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B90" w:rsidRDefault="00884B90" w:rsidP="00884B90">
      <w:pPr>
        <w:spacing w:after="0" w:line="240" w:lineRule="auto"/>
        <w:ind w:left="-426" w:right="-284"/>
        <w:jc w:val="center"/>
        <w:outlineLvl w:val="0"/>
        <w:rPr>
          <w:rFonts w:ascii="Times New Roman" w:eastAsia="Calibri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ОБЩЕЛБРАЗОВАТЕЛЬНОЕ УЧРЕЖДЕНИЕ</w:t>
      </w:r>
    </w:p>
    <w:p w:rsidR="00884B90" w:rsidRDefault="00884B90" w:rsidP="00884B90">
      <w:pPr>
        <w:spacing w:after="0" w:line="240" w:lineRule="auto"/>
        <w:ind w:left="-426" w:right="-284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№60» Г.ГРОЗНОГО</w:t>
      </w: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bookmarkEnd w:id="0"/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884B90" w:rsidP="003C6D4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ДАПТИРОВАННАЯ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 ОСНОВНАЯ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 ПРОГРАММА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НАЧАЛЬНОГО ОБЩЕГО ОБРАЗОВАНИЯ 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C6D4F" w:rsidRDefault="00884B90" w:rsidP="003C6D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СЛАБОСЛЫШАЩИХ И ПОЗДНООГЛОХШИХ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</w:p>
    <w:p w:rsidR="003C6D4F" w:rsidRPr="004239B1" w:rsidRDefault="00884B90" w:rsidP="003C6D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(ВАРИАНТ 2.1.)</w:t>
      </w:r>
    </w:p>
    <w:p w:rsidR="003C6D4F" w:rsidRPr="004239B1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3C6D4F" w:rsidRPr="004239B1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3C6D4F" w:rsidRPr="004239B1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3C6D4F" w:rsidRPr="004239B1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kern w:val="2"/>
          <w:sz w:val="28"/>
          <w:szCs w:val="28"/>
        </w:rPr>
      </w:pPr>
    </w:p>
    <w:p w:rsidR="003C6D4F" w:rsidRPr="004239B1" w:rsidRDefault="003C6D4F" w:rsidP="003C6D4F">
      <w:pPr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rPr>
          <w:rFonts w:ascii="Times New Roman" w:hAnsi="Times New Roman"/>
          <w:sz w:val="28"/>
          <w:szCs w:val="28"/>
        </w:rPr>
      </w:pPr>
    </w:p>
    <w:p w:rsidR="003C6D4F" w:rsidRPr="004239B1" w:rsidRDefault="003C6D4F" w:rsidP="003C6D4F">
      <w:pPr>
        <w:spacing w:after="0"/>
        <w:rPr>
          <w:rFonts w:ascii="Times New Roman" w:hAnsi="Times New Roman"/>
          <w:sz w:val="28"/>
          <w:szCs w:val="28"/>
        </w:rPr>
      </w:pPr>
    </w:p>
    <w:p w:rsidR="003C6D4F" w:rsidRPr="004239B1" w:rsidRDefault="003C6D4F" w:rsidP="003C6D4F">
      <w:pPr>
        <w:spacing w:after="0"/>
        <w:rPr>
          <w:rFonts w:ascii="Times New Roman" w:hAnsi="Times New Roman"/>
          <w:sz w:val="28"/>
          <w:szCs w:val="28"/>
        </w:rPr>
      </w:pPr>
    </w:p>
    <w:p w:rsidR="003C6D4F" w:rsidRPr="004239B1" w:rsidRDefault="003C6D4F" w:rsidP="003C6D4F">
      <w:pPr>
        <w:spacing w:after="0"/>
        <w:rPr>
          <w:rFonts w:ascii="Times New Roman" w:hAnsi="Times New Roman"/>
          <w:sz w:val="28"/>
          <w:szCs w:val="28"/>
        </w:rPr>
      </w:pPr>
    </w:p>
    <w:p w:rsid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br w:type="page"/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ОГЛАВЛЕНИЕ</w:t>
      </w:r>
    </w:p>
    <w:p w:rsidR="003C6D4F" w:rsidRPr="004239B1" w:rsidRDefault="003C6D4F" w:rsidP="003C6D4F">
      <w:pPr>
        <w:spacing w:after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ПОЛОЖЕНИЯ…………………………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……………………………3</w:t>
      </w:r>
    </w:p>
    <w:p w:rsidR="003C6D4F" w:rsidRPr="004239B1" w:rsidRDefault="003C6D4F" w:rsidP="003C6D4F">
      <w:pPr>
        <w:numPr>
          <w:ilvl w:val="1"/>
          <w:numId w:val="1"/>
        </w:numPr>
        <w:tabs>
          <w:tab w:val="num" w:pos="0"/>
        </w:tabs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1.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Целевой раздел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……………………………………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..</w:t>
      </w:r>
      <w:r w:rsidR="00333D27">
        <w:rPr>
          <w:rFonts w:ascii="Times New Roman" w:hAnsi="Times New Roman" w:cs="Times New Roman"/>
          <w:b/>
          <w:color w:val="auto"/>
          <w:sz w:val="28"/>
          <w:szCs w:val="28"/>
        </w:rPr>
        <w:t>…..13</w:t>
      </w:r>
    </w:p>
    <w:p w:rsidR="003C6D4F" w:rsidRPr="004239B1" w:rsidRDefault="003C6D4F" w:rsidP="003C6D4F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1.1. Пояснительная записка………………………………………………</w:t>
      </w:r>
      <w:r w:rsidR="00333D27">
        <w:rPr>
          <w:rFonts w:ascii="Times New Roman" w:hAnsi="Times New Roman" w:cs="Times New Roman"/>
          <w:b/>
          <w:color w:val="auto"/>
          <w:sz w:val="28"/>
          <w:szCs w:val="28"/>
        </w:rPr>
        <w:t>…..13</w:t>
      </w:r>
    </w:p>
    <w:p w:rsidR="003C6D4F" w:rsidRPr="004239B1" w:rsidRDefault="003C6D4F" w:rsidP="003C6D4F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1.2. Планируемые результаты освоения слабослышащими и позднооглохшими обучающимися адаптированной основной общеобразовательной программы на</w:t>
      </w:r>
      <w:r w:rsidR="00333D27">
        <w:rPr>
          <w:rFonts w:ascii="Times New Roman" w:hAnsi="Times New Roman" w:cs="Times New Roman"/>
          <w:b/>
          <w:color w:val="auto"/>
          <w:sz w:val="28"/>
          <w:szCs w:val="28"/>
        </w:rPr>
        <w:t>чального общего образования……19</w:t>
      </w:r>
    </w:p>
    <w:p w:rsidR="003C6D4F" w:rsidRPr="004239B1" w:rsidRDefault="003C6D4F" w:rsidP="003C6D4F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</w:t>
      </w:r>
      <w:r w:rsidR="00333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образования…………………...…………………………………………………29</w:t>
      </w:r>
    </w:p>
    <w:p w:rsidR="003C6D4F" w:rsidRPr="004239B1" w:rsidRDefault="003C6D4F" w:rsidP="003C6D4F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 Содержательный раздел…………………………………………………</w:t>
      </w:r>
      <w:r w:rsidR="00333D27">
        <w:rPr>
          <w:rFonts w:ascii="Times New Roman" w:hAnsi="Times New Roman" w:cs="Times New Roman"/>
          <w:b/>
          <w:color w:val="auto"/>
          <w:sz w:val="28"/>
          <w:szCs w:val="28"/>
        </w:rPr>
        <w:t>.....31</w:t>
      </w:r>
    </w:p>
    <w:p w:rsidR="003C6D4F" w:rsidRPr="004239B1" w:rsidRDefault="003C6D4F" w:rsidP="003C6D4F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2.1. Направления и содержание программы коррекционной работы</w:t>
      </w:r>
      <w:r w:rsidR="00333D27">
        <w:rPr>
          <w:rFonts w:ascii="Times New Roman" w:hAnsi="Times New Roman" w:cs="Times New Roman"/>
          <w:b/>
          <w:color w:val="auto"/>
          <w:sz w:val="28"/>
          <w:szCs w:val="28"/>
        </w:rPr>
        <w:t>…....31</w:t>
      </w:r>
    </w:p>
    <w:p w:rsidR="003C6D4F" w:rsidRPr="004239B1" w:rsidRDefault="003C6D4F" w:rsidP="003C6D4F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Организацион</w:t>
      </w:r>
      <w:r w:rsidR="00333D27">
        <w:rPr>
          <w:rFonts w:ascii="Times New Roman" w:hAnsi="Times New Roman" w:cs="Times New Roman"/>
          <w:b/>
          <w:color w:val="auto"/>
          <w:sz w:val="28"/>
          <w:szCs w:val="28"/>
        </w:rPr>
        <w:t>ный раздел………………………………………………..….38</w:t>
      </w:r>
    </w:p>
    <w:p w:rsidR="003C6D4F" w:rsidRPr="004239B1" w:rsidRDefault="003C6D4F" w:rsidP="003C6D4F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3.1. Учебный</w:t>
      </w:r>
      <w:r w:rsidR="00333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план…………………………………………………………........38</w:t>
      </w:r>
    </w:p>
    <w:p w:rsidR="003C6D4F" w:rsidRPr="004239B1" w:rsidRDefault="003C6D4F" w:rsidP="003C6D4F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3.2. Система условий реализации адаптированной основной общеобразовательной программы начального общего образования слабослышащих и поздноо</w:t>
      </w:r>
      <w:r w:rsidR="00333D27">
        <w:rPr>
          <w:rFonts w:ascii="Times New Roman" w:hAnsi="Times New Roman" w:cs="Times New Roman"/>
          <w:b/>
          <w:color w:val="auto"/>
          <w:sz w:val="28"/>
          <w:szCs w:val="28"/>
        </w:rPr>
        <w:t>глохших обучающихся………………………..40</w:t>
      </w: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3D27" w:rsidRDefault="00333D27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ОБЩИЕ ПОЛОЖЕНИЯ</w:t>
      </w:r>
    </w:p>
    <w:p w:rsidR="003C6D4F" w:rsidRPr="004239B1" w:rsidRDefault="003C6D4F" w:rsidP="003C6D4F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b/>
          <w:sz w:val="28"/>
          <w:szCs w:val="28"/>
        </w:rPr>
        <w:t>Определение и назначение адаптированной основной общеобразовательной программы начального общего образования для слабослышащих и позднооглохших обучающихся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Адаптированная основная общеобразовательная программа начального общего образования для слабослышащих и позднооглохших обучающихся – это общеобразовательная программа, адаптированная для обучения слабослышащих и позднооглохших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адаптацию. </w:t>
      </w:r>
    </w:p>
    <w:p w:rsidR="003C6D4F" w:rsidRPr="004239B1" w:rsidRDefault="003C6D4F" w:rsidP="003C6D4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Адаптированная основная общеобразовательная программа начального общего образования для слабослышащих и позднооглохших обучающихся самостоятельно разрабатывается и утверждается организацией, осуществляющей образовательную деятельность в соответствии с федеральным государственным образовательным стандартом начального общего образования для слабослышащих и позднооглохших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детей и с учетом примерной адаптированной основной общеобразовательной программы начального общего образования для слабослышащих и позднооглохших обучающихся.</w:t>
      </w:r>
    </w:p>
    <w:p w:rsidR="003C6D4F" w:rsidRPr="004239B1" w:rsidRDefault="003C6D4F" w:rsidP="003C6D4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Адаптированная основная общеобразовательная программа начального общего образования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для слабослышащих и позднооглохших обучающихся определяет содержание образования, ожидаемые результаты и условия ее реализации.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Структура адаптированной основной общеобразовательной программы начального общего образования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слабослышащих и позднооглохших обучающихся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АООП НОО включает обязательную часть и часть, формируемую участниками образовательных отношений.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Соотношение частей определяется дифференцированно в зависимости от варианта АООП НОО и составляет: 80% и 20% (варианты 2.1, 2.2.), 70% и 30%  (вариант 2.3.).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Соотношение частей и их объем определяется Федеральным государственным образовательным стандартом начального общего образования обучающихся с ограниченными возможностями здоровья (далее – Стандарт).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АООП НОО реализуется организацией через организацию урочной и внеурочной деятельности.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АООП НОО должна содержать три раздела: целевой, содержательный и организационный.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Целевой раздел определяет общее назначение, цели, задачи и планируемые результаты реализации АООП НОО, а также способы определения достижения этих целей и результатов.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Целевой раздел включает: пояснительную записку; планируемые результаты освоения слабослышащими и позднооглохшими обучающимися АООП НОО; систему оценки достижения планируемых результатов освоения АООП НОО.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Содержательный раздел определяет общее содержание НОО слабослышащих и позднооглохших обучающихся и включает следующие программы, ориентированные на достижение личностных, предметных и метапредметных результатов (в зависимости от варианта АООП НОО содержательный раздел может быть ориентирован на достижение только личностных и предметных результатов (вариант 2.3.)):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формирования универсальных учебных действий у обучающихся (в зависимости от варианта АООП НОО – базовых учебных действий при получении НОО (вариант 2.3);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программы отдельных учебных предметов, курсов коррекционно-развивающей области и курсов внеурочной деятельности;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духовно-нравственного развития, воспитания слабослышащих и позднооглохших обучающихся при получении НОО (в зависимости от варианта АООП НОО – нравственного развития, воспитания слабослышащих и позднооглохших обучающихся (вариант 2.3));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формирования экологической культуры, здорового и безопасного образа жизни;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коррекционной работы;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программу внеурочной деятельности.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Организационный раздел определяет общие рамки организации образовательной деятельности, а также механизмы реализации АООП НОО.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Организационный раздел включает: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учебный план НОО, включающий предметные и коррекционно-развивающую области, направления внеурочной деятельности;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систему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специальных</w:t>
      </w:r>
      <w:r w:rsidRPr="004239B1">
        <w:rPr>
          <w:rFonts w:ascii="Times New Roman" w:hAnsi="Times New Roman" w:cs="Times New Roman"/>
          <w:sz w:val="28"/>
          <w:szCs w:val="28"/>
        </w:rPr>
        <w:t xml:space="preserve"> условий реализации АООП НОО в соответствии с требованиями Стандарта.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Учебный план НОО слабослышащих и позднооглохших обучающихся (далее – Учебный план) является основным организационным механизмом реализации АООП НОО.</w:t>
      </w:r>
    </w:p>
    <w:p w:rsidR="003C6D4F" w:rsidRPr="004239B1" w:rsidRDefault="003C6D4F" w:rsidP="003C6D4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Требования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разделам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Пояснительная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записка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раскрывать</w:t>
      </w:r>
      <w:r w:rsidRPr="004239B1">
        <w:rPr>
          <w:rFonts w:ascii="Times New Roman"/>
          <w:sz w:val="28"/>
          <w:szCs w:val="28"/>
        </w:rPr>
        <w:t>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lastRenderedPageBreak/>
        <w:t xml:space="preserve">1) </w:t>
      </w:r>
      <w:r w:rsidRPr="004239B1">
        <w:rPr>
          <w:rFonts w:hAnsi="Times New Roman"/>
          <w:sz w:val="28"/>
          <w:szCs w:val="28"/>
        </w:rPr>
        <w:t>цели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конкретизированные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соответствии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ОВЗ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2) </w:t>
      </w:r>
      <w:r w:rsidRPr="004239B1">
        <w:rPr>
          <w:rFonts w:hAnsi="Times New Roman"/>
          <w:sz w:val="28"/>
          <w:szCs w:val="28"/>
        </w:rPr>
        <w:t>принципы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подходы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формированию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3) </w:t>
      </w:r>
      <w:r w:rsidRPr="004239B1">
        <w:rPr>
          <w:rFonts w:hAnsi="Times New Roman"/>
          <w:sz w:val="28"/>
          <w:szCs w:val="28"/>
        </w:rPr>
        <w:t>общую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характеристику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4)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характеристику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ОВЗ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5) </w:t>
      </w:r>
      <w:r w:rsidRPr="004239B1">
        <w:rPr>
          <w:rFonts w:hAnsi="Times New Roman"/>
          <w:sz w:val="28"/>
          <w:szCs w:val="28"/>
        </w:rPr>
        <w:t>описание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ОВЗ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Планируемые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должны</w:t>
      </w:r>
      <w:r w:rsidRPr="004239B1">
        <w:rPr>
          <w:rFonts w:ascii="Times New Roman"/>
          <w:sz w:val="28"/>
          <w:szCs w:val="28"/>
        </w:rPr>
        <w:t>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1) </w:t>
      </w:r>
      <w:r w:rsidRPr="004239B1">
        <w:rPr>
          <w:rFonts w:hAnsi="Times New Roman"/>
          <w:sz w:val="28"/>
          <w:szCs w:val="28"/>
        </w:rPr>
        <w:t>обеспечивать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связь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между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системой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оценки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2) </w:t>
      </w:r>
      <w:r w:rsidRPr="004239B1">
        <w:rPr>
          <w:rFonts w:hAnsi="Times New Roman"/>
          <w:sz w:val="28"/>
          <w:szCs w:val="28"/>
        </w:rPr>
        <w:t>являться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разработки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организациями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3) </w:t>
      </w:r>
      <w:r w:rsidRPr="004239B1">
        <w:rPr>
          <w:rFonts w:hAnsi="Times New Roman"/>
          <w:sz w:val="28"/>
          <w:szCs w:val="28"/>
        </w:rPr>
        <w:t>являться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критериальной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разработки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рабочих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предметов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методической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литературы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системы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оценки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соответствии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Структура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планируемых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отражать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передавать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специфику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частности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специфику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отдельных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предметов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курсов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развивающей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области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соответствовать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возрастным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Принципы и подходы к формированию адаптированной основной общеобразовательной программы начального общего образования слабослышащих и позднооглохших обучающихся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основу АООП НОО слабослышащих и позднооглохших обучающихся положены деятельностный и дифференцированный подходы, осуществление которых предполагает: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признание обучения и воспитания как единого процесса организации  познавательной, речевой и предметно-практической деятельности слабослышащих и позднооглохших обучающихся, обеспечивающего овладение ими содержанием образования (системой знаний, опытом разнообразной деятельности и  эмоционально-личностного отношения к окружающему социальному и природному миру), в качестве основного средства достижения цели образования;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признание того, что развитие личности слабослышащего и позднооглохшего обучающихся зависит от характера организации доступной им учебной деятельности;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личности слабослышащих и позднооглохших обучающихся в соответствии с требованиями современного общества, обеспечивающими возможность их успешной социализации и социальной адаптации;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разработку содержания и технологий НОО слабослышащих и позднооглохших обучающихся,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ориентацию на результаты образования как системообразующий компонент Стандарта, где общекультурное и личностное развитие слабослышащего и позднооглохшего обучающегося  составляет цель и основной результат получения НОО;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реализацию права на свободный выбор мнений и убеждений, обеспечивающего развитие способностей каждого обучающегося, формирование и развитие его личности в соответствии с принятыми в семье </w:t>
      </w:r>
      <w:r w:rsidRPr="004239B1">
        <w:rPr>
          <w:rFonts w:ascii="Times New Roman" w:hAnsi="Times New Roman" w:cs="Times New Roman"/>
          <w:sz w:val="28"/>
          <w:szCs w:val="28"/>
        </w:rPr>
        <w:br/>
        <w:t>и обществе духовно-нравственными и социокультурными ценностями;</w:t>
      </w:r>
    </w:p>
    <w:p w:rsidR="003C6D4F" w:rsidRPr="004239B1" w:rsidRDefault="003C6D4F" w:rsidP="003C6D4F">
      <w:pPr>
        <w:tabs>
          <w:tab w:val="left" w:pos="1985"/>
          <w:tab w:val="left" w:pos="2127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разнообразие организационных форм образовательного процесса </w:t>
      </w:r>
      <w:r w:rsidRPr="004239B1">
        <w:rPr>
          <w:rFonts w:ascii="Times New Roman" w:hAnsi="Times New Roman" w:cs="Times New Roman"/>
          <w:sz w:val="28"/>
          <w:szCs w:val="28"/>
        </w:rPr>
        <w:br/>
        <w:t>и индивидуального развития каждого слабослышащего и позднооглохшего обучающегося,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В основу </w:t>
      </w:r>
      <w:r w:rsidRPr="004239B1">
        <w:rPr>
          <w:rFonts w:ascii="Times New Roman" w:hAnsi="Times New Roman" w:cs="Times New Roman"/>
          <w:color w:val="auto"/>
          <w:spacing w:val="2"/>
          <w:kern w:val="28"/>
          <w:sz w:val="28"/>
          <w:szCs w:val="28"/>
        </w:rPr>
        <w:t xml:space="preserve">формирования АООП НОО слабослышащих и позднооглохших </w:t>
      </w: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положены следующие принципы: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принципы государственной политики РФ в области образования</w:t>
      </w:r>
      <w:r w:rsidRPr="004239B1">
        <w:rPr>
          <w:rStyle w:val="12"/>
          <w:rFonts w:ascii="Times New Roman" w:hAnsi="Times New Roman" w:cs="Times New Roman"/>
          <w:color w:val="auto"/>
          <w:kern w:val="28"/>
          <w:sz w:val="28"/>
          <w:szCs w:val="28"/>
        </w:rPr>
        <w:footnoteReference w:id="1"/>
      </w: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учета типологических и индивидуальных образовательных потребностей обучающихся;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коррекционной направленности образовательного процесса;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развивающей направленности образовательного процесса, ориентирующий его на развитие личности обучающегося и расширение его  «зоны ближайшего развития» с учетом особых образовательных потребностей;</w:t>
      </w:r>
    </w:p>
    <w:p w:rsidR="003C6D4F" w:rsidRPr="004239B1" w:rsidRDefault="003C6D4F" w:rsidP="003C6D4F">
      <w:pPr>
        <w:spacing w:after="0"/>
        <w:ind w:firstLine="709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онтогенетический принцип;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преемственности, предполагающий при проектировании АООП ориентировку на программу основного общего образования, что обеспечивает непрерывность образования глухих обучающихся;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>- принцип целостности содержания образования. Содержание образования едино. В основе структуры содержания образования лежит не понятие предмета, а понятие «образовательной области».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принцип направленности на формирование деятельности, обеспечивает возможность овладения неслышащими детьми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- принцип переноса знаний и умений и навыков и отношений, сформированных в условиях учебной ситуации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- принцип сотрудничества с семьей. </w:t>
      </w:r>
    </w:p>
    <w:p w:rsidR="003C6D4F" w:rsidRDefault="003C6D4F" w:rsidP="003C6D4F">
      <w:pPr>
        <w:tabs>
          <w:tab w:val="num" w:pos="0"/>
        </w:tabs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C6D4F" w:rsidRPr="004239B1" w:rsidRDefault="003C6D4F" w:rsidP="003C6D4F">
      <w:pPr>
        <w:tabs>
          <w:tab w:val="num" w:pos="0"/>
        </w:tabs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Психолого-педагогическая характеристика слабослышащих и позднооглохших обучающихся</w:t>
      </w:r>
    </w:p>
    <w:p w:rsidR="003C6D4F" w:rsidRPr="004239B1" w:rsidRDefault="003C6D4F" w:rsidP="003C6D4F">
      <w:pPr>
        <w:pStyle w:val="af1"/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 xml:space="preserve">Тугоухость – стойкое понижение слуха, вызывающее затруднения в восприятии речи. Тугоухость может быть выражена в различной степени – от небольшого нарушения восприятии шепотной речи до резкого ограничения восприятия речи разговорной громкости. При тугоухости у ребёнка возникают затруднения в восприятии и самостоятельном овладении речью. Однако остаётся возможность овладения с помощью слуха хотя бы ограниченным и искажённым составом слов. Детей с тугоухостью называют слабослышащими. Многие слабослышащие дети, обладая различными степенями сохранного слуха, не умеют пользоваться им в целях познания и общения.  Дефицит слуховой информации порождает различные отклонения в речевом развитии, которое зависит от многих факторов, таких как степень и сроки снижения слуха, уровень общего психического развития, наличие педагогической помощи, речевая среда, в которой находился ребёнок. Многообразные сочетания этих фактов обусловливают вариативность речевого развития. Многие слабослышащие школьники не понимают обращенной к ним речи и ориентируются в общении на такие факторы, как действия, естественные жесты и эмоции взрослых. Дети с легкой и средней степенью тугоухости могли бы понимать окружающих, но нередко их восприятие речи приобретает искажённый характер из-за неразличения близких по звучанию слов и фраз. Искажённое восприятие речи окружающих, ограниченность словарного запаса, неумение выразить себя – все это нарушает общение с другими детьми и со взрослыми, что отрицательно сказывается на познавательном развитии и на формировании личности детей. </w:t>
      </w:r>
    </w:p>
    <w:p w:rsidR="003C6D4F" w:rsidRPr="004239B1" w:rsidRDefault="003C6D4F" w:rsidP="003C6D4F">
      <w:pPr>
        <w:pStyle w:val="27"/>
        <w:tabs>
          <w:tab w:val="left" w:pos="3686"/>
        </w:tabs>
        <w:spacing w:line="276" w:lineRule="auto"/>
        <w:ind w:left="0" w:firstLine="709"/>
        <w:jc w:val="both"/>
        <w:rPr>
          <w:kern w:val="28"/>
          <w:sz w:val="28"/>
          <w:szCs w:val="28"/>
        </w:rPr>
      </w:pPr>
      <w:r w:rsidRPr="004239B1">
        <w:rPr>
          <w:kern w:val="28"/>
          <w:sz w:val="28"/>
          <w:szCs w:val="28"/>
        </w:rPr>
        <w:lastRenderedPageBreak/>
        <w:t>С учётом состояния речи выделены две категории слабослышащих детей: слабослышащие дети, которые к моменту поступления в школу имеют тяжёлое недоразвитие речи (отдельные слова, короткие фразы, неправильное построение фразы, грубые нарушения лексического, грамматического, фонетического строя речи), и слабослышащие дети, владеющие развёрнутой фразовой речью с небольшими отклонениями в грамматическом строе, фонетическом оформлении.</w:t>
      </w:r>
    </w:p>
    <w:p w:rsidR="003C6D4F" w:rsidRPr="004239B1" w:rsidRDefault="003C6D4F" w:rsidP="003C6D4F">
      <w:pPr>
        <w:pStyle w:val="af1"/>
        <w:spacing w:line="276" w:lineRule="auto"/>
        <w:ind w:left="0" w:firstLine="709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 xml:space="preserve">Среди слабослышащих и позднооглохших обучающихся выделяется особая группа - дети с комплексными нарушениями в развитии. Эта группа достаточно разнородна, полиморфна. У этих детей помимо снижения слуха  наблюдаются интеллектуальные нарушения (легкая, умеренная, тяжелая, глубокая умственная отсталость); задержка психического развития (ЗПР), обусловленная недостаточностью центральной нервной системой;   </w:t>
      </w:r>
      <w:r w:rsidRPr="004239B1">
        <w:rPr>
          <w:caps w:val="0"/>
          <w:kern w:val="28"/>
          <w:sz w:val="28"/>
          <w:szCs w:val="28"/>
        </w:rPr>
        <w:t>остаточные проявления детского церебрального паралича (ДЦП) или нарушения мышечной системы</w:t>
      </w:r>
      <w:r w:rsidRPr="004239B1">
        <w:rPr>
          <w:caps w:val="0"/>
          <w:sz w:val="28"/>
          <w:szCs w:val="28"/>
        </w:rPr>
        <w:t>. Значительная часть слабослышащих и позднооглохших обучающихся имеют нарушения зрения - близорукость, дальнозоркость, а часть из них являются слабовидящими, часть детей имеет выраженные нарушения зрения, традиционно относящиеся к слепоглухоте.</w:t>
      </w:r>
    </w:p>
    <w:p w:rsidR="003C6D4F" w:rsidRPr="004239B1" w:rsidRDefault="003C6D4F" w:rsidP="003C6D4F">
      <w:pPr>
        <w:pStyle w:val="af1"/>
        <w:spacing w:line="276" w:lineRule="auto"/>
        <w:ind w:left="0" w:firstLine="708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>Психическое развитие детей с комплексными нарушениями происходит, как правило, замедленно; при этом наблюдается значительное отставание познавательных процессов, детских видов деятельности, речи. Наиболее очевидно проявляется задержка в формировании наглядно-образного мышления. Особые трудности слабослышащих и позднооглохших школьников с комплексными нарушениями возникают при овладении речью. Их устную речь отличает воспроизведение отдельных звуко– и слогосочетаний, подкрепляемых естественными жестами и указаниями на предметы. Как правило, интерес к общению отсутствует. При овладении письменной формой речи также возникают значительные трудности.</w:t>
      </w:r>
    </w:p>
    <w:p w:rsidR="003C6D4F" w:rsidRPr="004239B1" w:rsidRDefault="003C6D4F" w:rsidP="003C6D4F">
      <w:pPr>
        <w:pStyle w:val="af1"/>
        <w:spacing w:line="276" w:lineRule="auto"/>
        <w:ind w:left="0"/>
        <w:jc w:val="both"/>
        <w:rPr>
          <w:caps w:val="0"/>
          <w:sz w:val="28"/>
          <w:szCs w:val="28"/>
        </w:rPr>
      </w:pPr>
      <w:r w:rsidRPr="004239B1">
        <w:rPr>
          <w:caps w:val="0"/>
          <w:sz w:val="28"/>
          <w:szCs w:val="28"/>
        </w:rPr>
        <w:tab/>
        <w:t>В психическом развитии таких школьников наблюдаются индивидуальные различия, обусловленные выраженностью интеллектуальных, эмоциональных, слуховых и речевых отклонений. Для многих из них характерны нарушения поведения; у других отмечается отставание в становлении различных видов деятельности. Так, предметная деятельность у большинства детей протекает на весьма низком уровне манипулирования, воспроизведения стереотипных игровых действий. Попытки самостоятельного рисования в основном сводятся к повторению изображений знакомых предметов либо к рисункам, выполненным по подражанию взрослому.</w:t>
      </w:r>
    </w:p>
    <w:p w:rsidR="003C6D4F" w:rsidRPr="004239B1" w:rsidRDefault="003C6D4F" w:rsidP="003C6D4F">
      <w:pPr>
        <w:pStyle w:val="af1"/>
        <w:spacing w:line="276" w:lineRule="auto"/>
        <w:ind w:left="0"/>
        <w:jc w:val="both"/>
        <w:rPr>
          <w:caps w:val="0"/>
          <w:sz w:val="28"/>
          <w:szCs w:val="28"/>
        </w:rPr>
      </w:pPr>
      <w:r w:rsidRPr="004239B1">
        <w:tab/>
      </w:r>
      <w:r w:rsidRPr="004239B1">
        <w:rPr>
          <w:caps w:val="0"/>
          <w:kern w:val="28"/>
          <w:sz w:val="28"/>
          <w:szCs w:val="28"/>
        </w:rPr>
        <w:t xml:space="preserve">Особую группу среди слабослышащих и позднооглохших детей составляет группа детей с соматическими заболеваниями (нарушения </w:t>
      </w:r>
      <w:r w:rsidRPr="004239B1">
        <w:rPr>
          <w:caps w:val="0"/>
          <w:kern w:val="28"/>
          <w:sz w:val="28"/>
          <w:szCs w:val="28"/>
        </w:rPr>
        <w:lastRenderedPageBreak/>
        <w:t xml:space="preserve">вестибулярного аппарата, </w:t>
      </w:r>
      <w:r w:rsidRPr="004239B1">
        <w:rPr>
          <w:caps w:val="0"/>
          <w:sz w:val="28"/>
          <w:szCs w:val="28"/>
        </w:rPr>
        <w:t xml:space="preserve"> врожденный порок сердца, заболеваниями почек, печени, желудочно-кишечного тракта и других поражений различных систем организма). Это дополнительно затрудняет их развитие, так как обуславливает повышенную утомляемость, нарушения внимания, памяти, поведения и требует медикаментозной коррекции и щадящего режима, как в повседневной жизни, так и в занятиях. У этих детей отмечается большая физическая и психическая истощаемость, у них формируются такие черты характера, как робость, боязливость, неуверенность в себе.</w:t>
      </w:r>
    </w:p>
    <w:p w:rsidR="003C6D4F" w:rsidRPr="004239B1" w:rsidRDefault="003C6D4F" w:rsidP="003C6D4F">
      <w:pPr>
        <w:pStyle w:val="27"/>
        <w:tabs>
          <w:tab w:val="left" w:pos="368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239B1">
        <w:rPr>
          <w:kern w:val="28"/>
          <w:sz w:val="28"/>
          <w:szCs w:val="28"/>
        </w:rPr>
        <w:t xml:space="preserve">Среди обучающихся, которым адресованы данные адаптированные основные образовательные программы, выделяется особая группа детей, потерявших слух в период, когда их речь была сформирована - это позднооглохшие дети. </w:t>
      </w:r>
      <w:r w:rsidRPr="004239B1">
        <w:rPr>
          <w:sz w:val="28"/>
          <w:szCs w:val="28"/>
        </w:rPr>
        <w:t xml:space="preserve">В отличие от ранооглохших детей у позднооглохших детей формирование речи происходит в условиях нормального слуха и речь сохраняется после потери слуха. Степень нарушения слуха и уровень сохранности речи у них могут быть различными. При возникновении нарушения слуха без специальной педагогической поддержки речь начинает распадаться. Эти дети имеют навыки словесного общения. Наблюдается быстрый распад речи при потери слуха в дошкольном возрасте, особенно в 2-3 года, который может привести к переходу из категории позднооглохших в категорию глухих. </w:t>
      </w:r>
    </w:p>
    <w:p w:rsidR="003C6D4F" w:rsidRPr="004239B1" w:rsidRDefault="003C6D4F" w:rsidP="003C6D4F">
      <w:pPr>
        <w:pStyle w:val="27"/>
        <w:tabs>
          <w:tab w:val="left" w:pos="3686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В последние десятилетия в категории лиц с тяжёлыми нарушениями слуха выделена группа детей, перенесших операцию кохлеарной имплантации (КИ), их число неуклонно растёт на современном этапе. Выбор варианта АООП НОО для данной категории обучающихся осуществляется с учётом результатов первоначального (запускающего) этапа реабилитации (прежде всего, способности ребёнка к естественному развитию коммуникации и речи), готовности ребёнка к освоению того или иного варианта АООП НОО. Предусматривается создание образовательных условий, учитывающих их особые образовательные потребности, в том числе в развитии коммуникации и речи. В дальнейшем, вариант АООП НОО может изменяться с учётом достигшего детьми уровня общего и слухоречевого развития, овладения ими личностными, метапредметными и предметными результатами обучения.</w:t>
      </w:r>
    </w:p>
    <w:p w:rsidR="003C6D4F" w:rsidRPr="004239B1" w:rsidRDefault="003C6D4F" w:rsidP="003C6D4F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Таким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образом</w:t>
      </w:r>
      <w:r w:rsidRPr="004239B1">
        <w:rPr>
          <w:rFonts w:ascii="Times New Roman" w:hAnsi="Times New Roman" w:cs="Times New Roman"/>
          <w:sz w:val="28"/>
          <w:szCs w:val="28"/>
        </w:rPr>
        <w:t>,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обучающиеся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hAnsi="Times New Roman"/>
          <w:sz w:val="28"/>
          <w:szCs w:val="28"/>
        </w:rPr>
        <w:t>это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неоднородная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составу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включающая</w:t>
      </w:r>
      <w:r w:rsidRPr="004239B1">
        <w:rPr>
          <w:rFonts w:ascii="Times New Roman"/>
          <w:sz w:val="28"/>
          <w:szCs w:val="28"/>
        </w:rPr>
        <w:t>:</w:t>
      </w:r>
    </w:p>
    <w:p w:rsidR="003C6D4F" w:rsidRPr="004239B1" w:rsidRDefault="003C6D4F" w:rsidP="003C6D4F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ascii="Times New Roman" w:hAnsi="Times New Roman" w:cs="Times New Roman"/>
          <w:sz w:val="28"/>
          <w:szCs w:val="28"/>
        </w:rPr>
        <w:t>слабослышащих и 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достигают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моменту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поступления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школу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уровня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близкого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возрастной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норме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чему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способствует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ранняя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комплексная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медико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педагогическая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качественное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дошкольное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имеют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положительный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опыта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слышащими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могут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lastRenderedPageBreak/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получать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сопоставимое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конечным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нормально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развивающихся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находясь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календарные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сроки</w:t>
      </w:r>
      <w:r w:rsidRPr="004239B1">
        <w:rPr>
          <w:rFonts w:ascii="Times New Roman"/>
          <w:sz w:val="28"/>
          <w:szCs w:val="28"/>
        </w:rPr>
        <w:t xml:space="preserve">; </w:t>
      </w:r>
    </w:p>
    <w:p w:rsidR="003C6D4F" w:rsidRPr="004239B1" w:rsidRDefault="003C6D4F" w:rsidP="003C6D4F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ascii="Times New Roman" w:hAnsi="Times New Roman" w:cs="Times New Roman"/>
          <w:sz w:val="28"/>
          <w:szCs w:val="28"/>
        </w:rPr>
        <w:t>слабослышащих и 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kern w:val="1"/>
          <w:sz w:val="28"/>
          <w:szCs w:val="28"/>
        </w:rPr>
        <w:t>не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имеющих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дополнительных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ограничений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здоровья</w:t>
      </w:r>
      <w:r w:rsidRPr="004239B1">
        <w:rPr>
          <w:rFonts w:ascii="Times New Roman"/>
          <w:kern w:val="1"/>
          <w:sz w:val="28"/>
          <w:szCs w:val="28"/>
        </w:rPr>
        <w:t xml:space="preserve">, </w:t>
      </w:r>
      <w:r w:rsidRPr="004239B1">
        <w:rPr>
          <w:rFonts w:hAnsi="Times New Roman"/>
          <w:kern w:val="1"/>
          <w:sz w:val="28"/>
          <w:szCs w:val="28"/>
        </w:rPr>
        <w:t>препятствующих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получению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образования</w:t>
      </w:r>
      <w:r w:rsidRPr="004239B1">
        <w:rPr>
          <w:rFonts w:ascii="Times New Roman"/>
          <w:kern w:val="1"/>
          <w:sz w:val="28"/>
          <w:szCs w:val="28"/>
        </w:rPr>
        <w:t xml:space="preserve">, </w:t>
      </w:r>
      <w:r w:rsidRPr="004239B1">
        <w:rPr>
          <w:rFonts w:hAnsi="Times New Roman"/>
          <w:kern w:val="1"/>
          <w:sz w:val="28"/>
          <w:szCs w:val="28"/>
        </w:rPr>
        <w:t>сопоставимого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по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итоговым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достижениям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с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образованием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слышащих</w:t>
      </w:r>
      <w:r w:rsidRPr="004239B1">
        <w:rPr>
          <w:rFonts w:hAnsi="Times New Roman"/>
          <w:kern w:val="1"/>
          <w:sz w:val="28"/>
          <w:szCs w:val="28"/>
        </w:rPr>
        <w:t xml:space="preserve"> </w:t>
      </w:r>
      <w:r w:rsidRPr="004239B1">
        <w:rPr>
          <w:rFonts w:hAnsi="Times New Roman"/>
          <w:kern w:val="1"/>
          <w:sz w:val="28"/>
          <w:szCs w:val="28"/>
        </w:rPr>
        <w:t>сверстников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пролонгированные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календарные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сроки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обучаясь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варианту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соответствующего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потребностям</w:t>
      </w:r>
      <w:r w:rsidRPr="004239B1">
        <w:rPr>
          <w:rFonts w:ascii="Times New Roman"/>
          <w:sz w:val="28"/>
          <w:szCs w:val="28"/>
        </w:rPr>
        <w:t xml:space="preserve">; </w:t>
      </w:r>
    </w:p>
    <w:p w:rsidR="003C6D4F" w:rsidRPr="004239B1" w:rsidRDefault="003C6D4F" w:rsidP="003C6D4F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ascii="Times New Roman" w:hAnsi="Times New Roman" w:cs="Times New Roman"/>
          <w:sz w:val="28"/>
          <w:szCs w:val="28"/>
        </w:rPr>
        <w:t>слабослышащих и 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дополнительными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ограничениями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здоровья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(интеллектуальными нарушениями)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могут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получить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варианта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соответствующего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потребностям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осуществляется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пролонгированные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сроки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итоговым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соотносится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итоговыми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имеющих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дополнительные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ограничения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здоровья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3C6D4F">
      <w:pPr>
        <w:pStyle w:val="14TexstOSNOVA1012"/>
        <w:spacing w:line="276" w:lineRule="auto"/>
        <w:ind w:firstLine="708"/>
        <w:rPr>
          <w:rFonts w:ascii="Times New Roman"/>
          <w:color w:val="auto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ascii="Times New Roman" w:hAnsi="Times New Roman" w:cs="Times New Roman"/>
          <w:sz w:val="28"/>
          <w:szCs w:val="28"/>
        </w:rPr>
        <w:t>слабослышащих и 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умственной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отсталостью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умеренной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тяжелой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глубокой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тяжелыми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множественными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4239B1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получают образование по адаптированной основной образовательной программе для глухих (вариант 1.4.) или для детей с нарушениями зрения, опорно-двигательного аппарата. На основе адаптированной основной образовательной программы разрабатывается специальная индивидуальная программа развития, учитывающая  общие и  специфические образовательные потребности каждого обучающегося.</w:t>
      </w:r>
    </w:p>
    <w:p w:rsidR="003C6D4F" w:rsidRPr="004239B1" w:rsidRDefault="003C6D4F" w:rsidP="003C6D4F">
      <w:pPr>
        <w:pStyle w:val="27"/>
        <w:tabs>
          <w:tab w:val="left" w:pos="3686"/>
        </w:tabs>
        <w:spacing w:line="276" w:lineRule="auto"/>
        <w:ind w:left="0" w:firstLine="709"/>
        <w:jc w:val="both"/>
        <w:rPr>
          <w:snapToGrid w:val="0"/>
          <w:kern w:val="28"/>
          <w:sz w:val="28"/>
          <w:szCs w:val="28"/>
        </w:rPr>
      </w:pPr>
      <w:r w:rsidRPr="004239B1">
        <w:rPr>
          <w:kern w:val="28"/>
          <w:sz w:val="28"/>
          <w:szCs w:val="28"/>
        </w:rPr>
        <w:t>АООП для слабослышащих и позднооглохших обучающихся могут быть эффективны и для глухих детей, которые к моменту поступления в школу уже владеют фразовой речью и воспринимают на слух с индивидуальными слуховыми аппаратами хорошо знакомый речевой материал.</w:t>
      </w:r>
    </w:p>
    <w:p w:rsidR="003C6D4F" w:rsidRPr="004239B1" w:rsidRDefault="003C6D4F" w:rsidP="003C6D4F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Особые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различаются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категорий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определяют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логику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построения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находят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своё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отражение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структуре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Наряду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этим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можно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выделить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своему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характеру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свойственные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ограниченными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возможностями</w:t>
      </w:r>
      <w:r w:rsidRPr="004239B1">
        <w:rPr>
          <w:rFonts w:ascii="Times New Roman"/>
          <w:sz w:val="28"/>
          <w:szCs w:val="28"/>
        </w:rPr>
        <w:t>:</w:t>
      </w:r>
    </w:p>
    <w:p w:rsidR="003C6D4F" w:rsidRPr="004239B1" w:rsidRDefault="003C6D4F" w:rsidP="00DB6E7E">
      <w:pPr>
        <w:pStyle w:val="14TexstOSNOVA1012"/>
        <w:numPr>
          <w:ilvl w:val="0"/>
          <w:numId w:val="23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специальное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начинаться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сразу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после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выявления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первичного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24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lastRenderedPageBreak/>
        <w:t>следует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обеспечить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пространственную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временную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ascii="Times New Roman" w:hAnsi="Times New Roman" w:cs="Times New Roman"/>
          <w:sz w:val="28"/>
          <w:szCs w:val="28"/>
        </w:rPr>
        <w:t>в том числе с учетом дополнительных нарушений здоровья слабослышащих и позднооглохших обучающихся,</w:t>
      </w:r>
      <w:r w:rsidRPr="004239B1">
        <w:rPr>
          <w:rFonts w:asci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использование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типов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звукоусиливающей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аппаратуры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коллективного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пользования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ходе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24"/>
        </w:numPr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требуется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введение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разделов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дисциплин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предметов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присутствующих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адресованной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нормально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развивающимся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сверстникам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25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необходимо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обеспечение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непрерывности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развивающего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реализуемого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через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областей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через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занятия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области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26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необходимо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использование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методов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приёмов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средств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специализированных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компьютерных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технологий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обеспечивающих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«обходных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путей»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27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необходима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индивидуализация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28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необходимо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максимальное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расширение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пространства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выход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пределы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29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следует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обеспечить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взаимодействие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единых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подходов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решении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задач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специальную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педагогическую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поддержку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семье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воспитывающей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ребенка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3C6D4F" w:rsidRPr="004239B1" w:rsidRDefault="003C6D4F" w:rsidP="003C6D4F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Принципиальное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значение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имеет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удовлетворение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включая</w:t>
      </w:r>
      <w:r w:rsidRPr="004239B1">
        <w:rPr>
          <w:rFonts w:ascii="Times New Roman"/>
          <w:sz w:val="28"/>
          <w:szCs w:val="28"/>
        </w:rPr>
        <w:t xml:space="preserve">: </w:t>
      </w:r>
    </w:p>
    <w:p w:rsidR="003C6D4F" w:rsidRPr="004239B1" w:rsidRDefault="003C6D4F" w:rsidP="00DB6E7E">
      <w:pPr>
        <w:pStyle w:val="14TexstOSNOVA1012"/>
        <w:numPr>
          <w:ilvl w:val="0"/>
          <w:numId w:val="30"/>
        </w:numPr>
        <w:tabs>
          <w:tab w:val="clear" w:pos="349"/>
          <w:tab w:val="num" w:pos="609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увеличение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необходимости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сроков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адаптированной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: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реализации</w:t>
      </w:r>
      <w:r w:rsidRPr="004239B1">
        <w:rPr>
          <w:rFonts w:ascii="Times New Roman" w:hAnsi="Times New Roman" w:cs="Times New Roman"/>
          <w:sz w:val="28"/>
          <w:szCs w:val="28"/>
        </w:rPr>
        <w:t>;</w:t>
      </w:r>
      <w:r w:rsidRPr="004239B1">
        <w:rPr>
          <w:rFonts w:ascii="Times New Roman" w:hAnsi="Times New Roman" w:cs="Times New Roman"/>
          <w:sz w:val="28"/>
          <w:szCs w:val="28"/>
          <w:shd w:val="clear" w:color="auto" w:fill="00FF00"/>
        </w:rPr>
        <w:t xml:space="preserve"> </w:t>
      </w:r>
    </w:p>
    <w:p w:rsidR="003C6D4F" w:rsidRPr="004239B1" w:rsidRDefault="003C6D4F" w:rsidP="00DB6E7E">
      <w:pPr>
        <w:pStyle w:val="14TexstOSNOVA1012"/>
        <w:numPr>
          <w:ilvl w:val="0"/>
          <w:numId w:val="30"/>
        </w:numPr>
        <w:tabs>
          <w:tab w:val="clear" w:pos="349"/>
          <w:tab w:val="num" w:pos="609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условия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обеспечивающие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деловую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эмоционально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комфортную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атмосферу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способствующую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качественному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личностному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формированию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активного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сотрудничества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видах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расширению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опыта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взаимодействия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взрослыми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имеющими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нормальный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постепенное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расширение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пространства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выходящего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пределы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32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lastRenderedPageBreak/>
        <w:t>постановка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уроках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целевых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установок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направленных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отклонений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профилактику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возникновения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вторичных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отклонений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создание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условий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инициативы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познавательной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активности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счет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привлечения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доступных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видах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33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учёт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специфики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переработки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информации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овладения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материалом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оценке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достижений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35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обеспечение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осмыслении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упорядочивании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дифференциации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опосредовании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жизненного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опыта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впечатления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наблюдения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действия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воспоминания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представления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будущем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понимания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взаимоотношений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между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людьми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связи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событий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поступков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мотивов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настроений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осознании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собственных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ограничений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прав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обязанностей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формировании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умений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проявлять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внимание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жизни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близких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людей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друзей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36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целенаправленное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систематическое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словесной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письменной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формах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формирование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умений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использовать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спектру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коммуникативных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ситуаций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задавать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вопросы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договариваться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выражать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мнение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обсуждать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мысли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чувства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дополнять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уточнять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смысл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высказывания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</w:t>
      </w:r>
      <w:r w:rsidRPr="004239B1">
        <w:rPr>
          <w:rFonts w:ascii="Times New Roman"/>
          <w:sz w:val="28"/>
          <w:szCs w:val="28"/>
        </w:rPr>
        <w:t xml:space="preserve">.); </w:t>
      </w:r>
      <w:r w:rsidRPr="004239B1">
        <w:rPr>
          <w:rFonts w:hAnsi="Times New Roman"/>
          <w:sz w:val="28"/>
          <w:szCs w:val="28"/>
        </w:rPr>
        <w:t>применение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соотношения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письменной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устно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–дактильной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жестовой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категорий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обеспечения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качественного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коммуникативных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навыков</w:t>
      </w:r>
      <w:r w:rsidRPr="004239B1">
        <w:rPr>
          <w:rFonts w:ascii="Times New Roman"/>
          <w:sz w:val="28"/>
          <w:szCs w:val="28"/>
        </w:rPr>
        <w:t xml:space="preserve">,  </w:t>
      </w:r>
      <w:r w:rsidRPr="004239B1">
        <w:rPr>
          <w:rFonts w:hAnsi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адаптации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интеграции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обществе</w:t>
      </w:r>
      <w:r w:rsidRPr="004239B1">
        <w:rPr>
          <w:rFonts w:ascii="Times New Roman"/>
          <w:sz w:val="28"/>
          <w:szCs w:val="28"/>
        </w:rPr>
        <w:t xml:space="preserve">; </w:t>
      </w:r>
    </w:p>
    <w:p w:rsidR="003C6D4F" w:rsidRPr="004239B1" w:rsidRDefault="003C6D4F" w:rsidP="00DB6E7E">
      <w:pPr>
        <w:pStyle w:val="14TexstOSNOVA1012"/>
        <w:numPr>
          <w:ilvl w:val="0"/>
          <w:numId w:val="37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использование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целях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собственных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познавательных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социокультурных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коммуникативных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вербальных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невербальных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средств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владения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партнерами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применение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русского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жестового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языка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общении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прежде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всего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лицами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имеющими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ситуации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задач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общения</w:t>
      </w:r>
      <w:r w:rsidRPr="004239B1">
        <w:rPr>
          <w:rFonts w:ascii="Times New Roman"/>
          <w:sz w:val="28"/>
          <w:szCs w:val="28"/>
        </w:rPr>
        <w:t xml:space="preserve">; </w:t>
      </w:r>
    </w:p>
    <w:p w:rsidR="003C6D4F" w:rsidRPr="004239B1" w:rsidRDefault="003C6D4F" w:rsidP="00DB6E7E">
      <w:pPr>
        <w:pStyle w:val="14TexstOSNOVA1012"/>
        <w:numPr>
          <w:ilvl w:val="0"/>
          <w:numId w:val="38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осуществление систематической специальной (коррекционной) работы по </w:t>
      </w:r>
      <w:r w:rsidRPr="004239B1">
        <w:rPr>
          <w:rFonts w:hAnsi="Times New Roman"/>
          <w:sz w:val="28"/>
          <w:szCs w:val="28"/>
        </w:rPr>
        <w:t>формированию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слухозрительного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ее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произносительной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стороны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неречевых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звучаний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музыку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звукоусиливающей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аппаратуры</w:t>
      </w:r>
      <w:r w:rsidRPr="004239B1">
        <w:rPr>
          <w:rFonts w:ascii="Times New Roman"/>
          <w:sz w:val="28"/>
          <w:szCs w:val="28"/>
        </w:rPr>
        <w:t xml:space="preserve">); </w:t>
      </w:r>
      <w:r w:rsidRPr="004239B1">
        <w:rPr>
          <w:rFonts w:hAnsi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умений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пользоваться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слуховыми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или</w:t>
      </w:r>
      <w:r w:rsidRPr="004239B1">
        <w:rPr>
          <w:rFonts w:ascii="Times New Roman"/>
          <w:sz w:val="28"/>
          <w:szCs w:val="28"/>
        </w:rPr>
        <w:t>/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кохлеарными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иплантами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проводной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беспроводной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lastRenderedPageBreak/>
        <w:t>звукоусиливающей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аппаратурой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коллективного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пользования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38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>при наличии дополнительных первичных нарушений развития у слабослышащих и позднооглохших обучающихся проведение систематической специальной психолого-педагогической работы по их коррекции;</w:t>
      </w:r>
    </w:p>
    <w:p w:rsidR="003C6D4F" w:rsidRPr="004239B1" w:rsidRDefault="003C6D4F" w:rsidP="00DB6E7E">
      <w:pPr>
        <w:pStyle w:val="14TexstOSNOVA1012"/>
        <w:numPr>
          <w:ilvl w:val="0"/>
          <w:numId w:val="38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0" w:firstLine="0"/>
        <w:textAlignment w:val="auto"/>
        <w:rPr>
          <w:rFonts w:ascii="Times New Roman" w:hAnsi="Times New Roman" w:cs="Times New Roman"/>
        </w:rPr>
      </w:pPr>
      <w:r w:rsidRPr="004239B1">
        <w:rPr>
          <w:rFonts w:ascii="Times New Roman" w:hAnsi="Times New Roman" w:cs="Times New Roman"/>
          <w:sz w:val="28"/>
          <w:szCs w:val="28"/>
        </w:rPr>
        <w:t>оказание обучающимся необходимой медицинской помощи с учётом имеющихся ограничений здоровья, в том числе, на основе сетевого взаимодействия;</w:t>
      </w:r>
    </w:p>
    <w:p w:rsidR="003C6D4F" w:rsidRPr="004239B1" w:rsidRDefault="003C6D4F" w:rsidP="003C6D4F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Только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удовлетворении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каждого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можно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открыть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путь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полноценному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качественному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образованию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pStyle w:val="14TexstOSNOVA1012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Неоднородность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состава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диапазон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требуемом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уровне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обусловливает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необходимость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разработки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дифференцированного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трёх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вариантов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что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обеспечивает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практике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максимальный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охват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гарантию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удовлетворения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общих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преодоление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зависимости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места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проживания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вида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тяжести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способности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уровня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предусмотренного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здоровых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обязательном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каждого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ascii="Times New Roman"/>
          <w:sz w:val="28"/>
          <w:szCs w:val="28"/>
        </w:rPr>
        <w:t>.</w:t>
      </w:r>
    </w:p>
    <w:p w:rsidR="003C6D4F" w:rsidRDefault="003C6D4F" w:rsidP="003C6D4F">
      <w:pPr>
        <w:pStyle w:val="14TexstOSNOVA1012"/>
        <w:spacing w:line="276" w:lineRule="auto"/>
        <w:ind w:firstLine="708"/>
        <w:rPr>
          <w:rFonts w:ascii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Федеральный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государственный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учитывают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современные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тенденции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изменении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состава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этой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3C6D4F" w:rsidRDefault="003C6D4F" w:rsidP="00DB6E7E">
      <w:pPr>
        <w:pStyle w:val="af1"/>
        <w:numPr>
          <w:ilvl w:val="0"/>
          <w:numId w:val="133"/>
        </w:numPr>
        <w:ind w:left="142"/>
        <w:jc w:val="center"/>
        <w:rPr>
          <w:b/>
          <w:sz w:val="28"/>
          <w:szCs w:val="28"/>
        </w:rPr>
      </w:pPr>
      <w:r w:rsidRPr="003C6D4F">
        <w:rPr>
          <w:b/>
          <w:sz w:val="28"/>
          <w:szCs w:val="28"/>
        </w:rPr>
        <w:t>Целевой раздел</w:t>
      </w:r>
    </w:p>
    <w:p w:rsidR="003C6D4F" w:rsidRPr="004239B1" w:rsidRDefault="003C6D4F" w:rsidP="003C6D4F">
      <w:pPr>
        <w:tabs>
          <w:tab w:val="num" w:pos="0"/>
        </w:tabs>
        <w:spacing w:after="0"/>
        <w:ind w:left="142" w:hanging="11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1.1. Пояснительная записка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pacing w:val="2"/>
          <w:sz w:val="28"/>
          <w:szCs w:val="28"/>
        </w:rPr>
        <w:t xml:space="preserve">Цель реализации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адаптированной основной общеобразовательной программы начального общего образования. </w:t>
      </w:r>
      <w:r w:rsidRPr="004239B1">
        <w:rPr>
          <w:rFonts w:hAnsi="Times New Roman"/>
          <w:sz w:val="28"/>
          <w:szCs w:val="28"/>
        </w:rPr>
        <w:t>Адаптированная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общеобразовательная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вариант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2</w:t>
      </w:r>
      <w:r w:rsidRPr="004239B1">
        <w:rPr>
          <w:rFonts w:ascii="Times New Roman"/>
          <w:sz w:val="28"/>
          <w:szCs w:val="28"/>
        </w:rPr>
        <w:t xml:space="preserve">.1.) </w:t>
      </w:r>
      <w:r w:rsidRPr="004239B1">
        <w:rPr>
          <w:rFonts w:hAnsi="Times New Roman"/>
          <w:sz w:val="28"/>
          <w:szCs w:val="28"/>
        </w:rPr>
        <w:t>разработана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соответствии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федерального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государственного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стандарта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ограниченными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здоровья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структуре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адаптированной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направлена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культуры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духовно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нравственное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социальное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личностное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интеллектуальное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lastRenderedPageBreak/>
        <w:t>развитие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формирование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жизненной</w:t>
      </w:r>
      <w:r w:rsidRPr="004239B1">
        <w:rPr>
          <w:rFonts w:hAns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компетенции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активности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самостоятельности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познании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людьми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сохранным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слухом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видах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сохранение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укрепление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здоровья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предусматривает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решение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задач</w:t>
      </w:r>
      <w:r w:rsidRPr="004239B1">
        <w:rPr>
          <w:rFonts w:ascii="Times New Roman"/>
          <w:sz w:val="28"/>
          <w:szCs w:val="28"/>
        </w:rPr>
        <w:t>:</w:t>
      </w:r>
    </w:p>
    <w:p w:rsidR="003C6D4F" w:rsidRPr="004239B1" w:rsidRDefault="003C6D4F" w:rsidP="00DB6E7E">
      <w:pPr>
        <w:pStyle w:val="14TexstOSNOVA1012"/>
        <w:numPr>
          <w:ilvl w:val="0"/>
          <w:numId w:val="41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505" w:firstLine="204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создания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благоприятных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условий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совместном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нормативно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развивающимися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сверстниками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42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505" w:firstLine="204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специальной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соответствии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индивидуальными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здоровья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43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505" w:firstLine="204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обеспечения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овладении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44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505" w:firstLine="204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обеспечения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формировании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полноценной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(жизненной)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компетенции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коммуникативных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познавательных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возможностей</w:t>
      </w:r>
      <w:r w:rsidRPr="004239B1">
        <w:rPr>
          <w:rFonts w:ascii="Times New Roman"/>
          <w:sz w:val="28"/>
          <w:szCs w:val="28"/>
        </w:rPr>
        <w:t>;</w:t>
      </w:r>
    </w:p>
    <w:p w:rsidR="003C6D4F" w:rsidRPr="004239B1" w:rsidRDefault="003C6D4F" w:rsidP="00DB6E7E">
      <w:pPr>
        <w:pStyle w:val="14TexstOSNOVA1012"/>
        <w:numPr>
          <w:ilvl w:val="0"/>
          <w:numId w:val="45"/>
        </w:numPr>
        <w:tabs>
          <w:tab w:val="clear" w:pos="707"/>
          <w:tab w:val="num" w:pos="1214"/>
        </w:tabs>
        <w:autoSpaceDE/>
        <w:autoSpaceDN/>
        <w:adjustRightInd/>
        <w:spacing w:line="276" w:lineRule="auto"/>
        <w:ind w:left="505" w:firstLine="204"/>
        <w:textAlignment w:val="auto"/>
        <w:rPr>
          <w:rFonts w:ascii="Times New Roman" w:hAnsi="Times New Roman" w:cs="Times New Roman"/>
        </w:rPr>
      </w:pPr>
      <w:r w:rsidRPr="004239B1">
        <w:rPr>
          <w:rFonts w:hAnsi="Times New Roman"/>
          <w:sz w:val="28"/>
          <w:szCs w:val="28"/>
        </w:rPr>
        <w:t>оказания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непрерывной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консультативно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методической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родителям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законным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представителям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ascii="Times New Roman" w:hAnsi="Times New Roman" w:cs="Times New Roman"/>
          <w:sz w:val="28"/>
          <w:szCs w:val="28"/>
        </w:rPr>
        <w:t xml:space="preserve">слабослышащих  и позднооглохших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Принципы и подходы к формированию </w:t>
      </w:r>
      <w:r w:rsidRPr="004239B1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 начального общего образования</w:t>
      </w:r>
    </w:p>
    <w:p w:rsidR="003C6D4F" w:rsidRPr="004239B1" w:rsidRDefault="003C6D4F" w:rsidP="003C6D4F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Представлены в разделе 1. Общие положения.</w:t>
      </w:r>
    </w:p>
    <w:p w:rsidR="003C6D4F" w:rsidRPr="004239B1" w:rsidRDefault="003C6D4F" w:rsidP="003C6D4F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Общая характеристика </w:t>
      </w:r>
      <w:r w:rsidRPr="004239B1">
        <w:rPr>
          <w:rFonts w:ascii="Times New Roman" w:hAnsi="Times New Roman" w:cs="Times New Roman"/>
          <w:b/>
          <w:sz w:val="28"/>
          <w:szCs w:val="28"/>
        </w:rPr>
        <w:t>адаптированной основной общеобразовательной программы начального общего образования</w:t>
      </w:r>
    </w:p>
    <w:p w:rsidR="003C6D4F" w:rsidRPr="004239B1" w:rsidRDefault="003C6D4F" w:rsidP="003C6D4F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Вариант 2.1. предполагает, что слабослышащий и позднооглохший обучающийся получает образование, полностью соответствующее по итоговым достижениям к моменту завершения обучения, образованию слышащих сверстников, находясь в их среде и в те же календарные сроки    (1 - 4 классы). Он может быть включён (в классе не более одного – двух обучающихся с нарушенным слухом) в общий образовательный поток (инклюзия).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Обязательным является систематическая специальная и психолого-педагогическая поддержка коллектива учителей, родителей, детского коллектива и самого обучающегося. Основными направлениями в специальной поддержке являются: удовлетворение особых образовательных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потребностей обучающихся с нарушением слуха; коррекционная помощь в овладении базовым содержанием обучения; развитие слухозрительного и слухового восприятия и произносительной стороны речи;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Психолого-педагогическая поддержка предполагает: помощь в формировании полноценных социальных (жизненных) компетенций, развитие адекватных отношений между ребенком, учителями, одноклассникам и другими обучающимися, родителями; работу по профилактике внутриличностных и межличностных конфликтов в классе, школе, поддержанию эмоционально комфортной обстановки; создание условий успешного овладения учебной деятельностью с целью предупреждения негативного отношения обучающегося к ситуации школьного обучения в целом.</w:t>
      </w:r>
    </w:p>
    <w:p w:rsidR="003C6D4F" w:rsidRPr="004239B1" w:rsidRDefault="003C6D4F" w:rsidP="003C6D4F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структуру АООП НОО обязательно включается Программа коррекционной работы, направленная на коррекцию слухоречевого развития, преодоление коммуникативных барьеров и поддержку в освоении АООП НОО.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Программа коррекционной работы предусматривает необходимость учёта особых образовательных потребностей слабослышащих и позднооглохших обучающихся посредством индивидуализации и дифференциации образовательного процесса.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Реализация программы коррекционной работы обеспечивает развитие социальной (жизненной) компетенции обучающихся, оказывая влияние на результаты образования в целом. Формирование жизненной компетенции предполагает исходно заданное требование к образовательной подготовке ученика в этом направлении. Содержание требований социальной (жизненной) компетенции отражается как в содержании ООП НОО, так и во внеурочной деятельности, по различным направлениям социально-адаптационной, образовательно-воспитательной и коррекционной работы. Формирование жизненной компетенции затрагивает проблемы коммуникации, сотрудничества, управления собственной деятельностью, самооценки, выполнение морально-этических норм и др. 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Программа коррекционной работы должна обеспечивать:</w:t>
      </w:r>
    </w:p>
    <w:p w:rsidR="003C6D4F" w:rsidRPr="004239B1" w:rsidRDefault="003C6D4F" w:rsidP="00DB6E7E">
      <w:pPr>
        <w:numPr>
          <w:ilvl w:val="0"/>
          <w:numId w:val="4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выявление особых образовательных потребностей слабослышащих и позднооглохших обучающихся, обусловленных степенью снижения слуха, уровнем речевого развития и особенностями их психического развития;</w:t>
      </w:r>
    </w:p>
    <w:p w:rsidR="003C6D4F" w:rsidRPr="004239B1" w:rsidRDefault="003C6D4F" w:rsidP="00DB6E7E">
      <w:pPr>
        <w:numPr>
          <w:ilvl w:val="0"/>
          <w:numId w:val="4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осуществление индивидуально ориентированной психолого-медико-педагогической помощи обучающимся с нарушением слуха с учетом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особенностей психофизического развития и их индивидуальных возможностей (в соответствии с рекомендациями психолого-медико-педагогической комиссии);</w:t>
      </w:r>
    </w:p>
    <w:p w:rsidR="003C6D4F" w:rsidRPr="004239B1" w:rsidRDefault="003C6D4F" w:rsidP="00DB6E7E">
      <w:pPr>
        <w:numPr>
          <w:ilvl w:val="0"/>
          <w:numId w:val="4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возможность освоения обучающимися с нарушением слуха основной общеобразовательной программы начального общего образования и их интеграции/инклюзии в общеобразовательной организации;</w:t>
      </w:r>
    </w:p>
    <w:p w:rsidR="003C6D4F" w:rsidRPr="004239B1" w:rsidRDefault="003C6D4F" w:rsidP="00DB6E7E">
      <w:pPr>
        <w:numPr>
          <w:ilvl w:val="0"/>
          <w:numId w:val="4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возможность развития у слабослышащих и позднооглохших обучающихся адекватных представлений о собственных возможностях и ограничениях, о насущно необходимом жизнеобеспечении, способности вступать в коммуникацию с взрослыми и учащимися по вопросам создания специальных условий для пребывания в школе, своих нуждах и правах в организации обучения; </w:t>
      </w:r>
    </w:p>
    <w:p w:rsidR="003C6D4F" w:rsidRPr="004239B1" w:rsidRDefault="003C6D4F" w:rsidP="00DB6E7E">
      <w:pPr>
        <w:pStyle w:val="14TexstOSNOVA1012"/>
        <w:numPr>
          <w:ilvl w:val="0"/>
          <w:numId w:val="4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возможность овладения обучающимися с нарушением слуха социально-бытовыми умениями, используемыми в повседневной жизни; навыками коммуникации; дифференциация и осмысление картины мира и её временно-пространственной организации; осмысления своего социального окружения и освоение соответствующих возрасту системы ценностей и социальных ролей;</w:t>
      </w:r>
    </w:p>
    <w:p w:rsidR="003C6D4F" w:rsidRPr="004239B1" w:rsidRDefault="003C6D4F" w:rsidP="00DB6E7E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осуществление специальной поддержки освоения основной образовательной программы.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Цель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– оказание комплексной помощи слабослышащим и позднооглохшим обучающимся в освоении основной общеобразовательной программы начального общего образования, коррекция недостатков в физическом и (или) психическом развитии обучающихся, развитие жизненной компетенции, интеграция в среду нормально слышащих сверстников.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Задачи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программы:</w:t>
      </w:r>
    </w:p>
    <w:p w:rsidR="003C6D4F" w:rsidRPr="004239B1" w:rsidRDefault="003C6D4F" w:rsidP="003C6D4F">
      <w:pPr>
        <w:pStyle w:val="ad"/>
        <w:tabs>
          <w:tab w:val="left" w:pos="1166"/>
        </w:tabs>
        <w:suppressAutoHyphens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создание благоприятных условий для реализации особых образовательных потребностей слабослышащих и позднооглохших;</w:t>
      </w:r>
    </w:p>
    <w:p w:rsidR="003C6D4F" w:rsidRPr="004239B1" w:rsidRDefault="003C6D4F" w:rsidP="003C6D4F">
      <w:pPr>
        <w:pStyle w:val="ad"/>
        <w:tabs>
          <w:tab w:val="left" w:pos="1166"/>
        </w:tabs>
        <w:suppressAutoHyphens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коррекционная помощь в овладении ими основной общеобразовательной программы начального общего образования;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специальная организация среды в соответствии с особенностями ограничений здоровья учащихся;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специальная психолого-педагогическая помощь в формировании полноценной жизненной компетенции слабослышащих и позднооглохших обучающихся;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оказание консультативной и методической помощи родителям (законным представителям) обучающихся с нарушением слуха.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В основу программы положены следующие </w:t>
      </w: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принципы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3C6D4F" w:rsidRPr="004239B1" w:rsidRDefault="003C6D4F" w:rsidP="00DB6E7E">
      <w:pPr>
        <w:numPr>
          <w:ilvl w:val="0"/>
          <w:numId w:val="3"/>
        </w:numPr>
        <w:tabs>
          <w:tab w:val="clear" w:pos="1260"/>
          <w:tab w:val="num" w:pos="12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lastRenderedPageBreak/>
        <w:t>государственной политики РФ в области образования</w:t>
      </w:r>
      <w:r w:rsidRPr="004239B1">
        <w:rPr>
          <w:rStyle w:val="12"/>
          <w:rFonts w:ascii="Times New Roman" w:hAnsi="Times New Roman" w:cs="Times New Roman"/>
          <w:color w:val="auto"/>
          <w:kern w:val="28"/>
          <w:sz w:val="28"/>
          <w:szCs w:val="28"/>
        </w:rPr>
        <w:footnoteReference w:id="2"/>
      </w: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 </w:t>
      </w:r>
    </w:p>
    <w:p w:rsidR="003C6D4F" w:rsidRPr="004239B1" w:rsidRDefault="003C6D4F" w:rsidP="00DB6E7E">
      <w:pPr>
        <w:numPr>
          <w:ilvl w:val="0"/>
          <w:numId w:val="3"/>
        </w:numPr>
        <w:tabs>
          <w:tab w:val="clear" w:pos="1260"/>
          <w:tab w:val="num" w:pos="12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учет типологических и индивидуальных образовательных потребностей обучающихся;</w:t>
      </w:r>
    </w:p>
    <w:p w:rsidR="003C6D4F" w:rsidRPr="004239B1" w:rsidRDefault="003C6D4F" w:rsidP="00DB6E7E">
      <w:pPr>
        <w:numPr>
          <w:ilvl w:val="0"/>
          <w:numId w:val="3"/>
        </w:numPr>
        <w:shd w:val="clear" w:color="auto" w:fill="FFFFFF"/>
        <w:suppressAutoHyphens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с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облюдени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я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интересов ребёнка;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3C6D4F" w:rsidRPr="004239B1" w:rsidRDefault="003C6D4F" w:rsidP="00DB6E7E">
      <w:pPr>
        <w:numPr>
          <w:ilvl w:val="0"/>
          <w:numId w:val="3"/>
        </w:numPr>
        <w:shd w:val="clear" w:color="auto" w:fill="FFFFFF"/>
        <w:suppressAutoHyphens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 xml:space="preserve">онтогенетический принцип; </w:t>
      </w:r>
    </w:p>
    <w:p w:rsidR="003C6D4F" w:rsidRPr="004239B1" w:rsidRDefault="003C6D4F" w:rsidP="00DB6E7E">
      <w:pPr>
        <w:numPr>
          <w:ilvl w:val="0"/>
          <w:numId w:val="3"/>
        </w:numPr>
        <w:shd w:val="clear" w:color="auto" w:fill="FFFFFF"/>
        <w:suppressAutoHyphens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учёт особенностей развития и коррекции нарушений 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слабослышащих и позднооглохших обучающихся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, а также всесторонний подход всех специалистов, взаимодействие и согласованность их действий в решении проблем ребёнка; участие в данном процессе всех участников образовательного процесса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;</w:t>
      </w:r>
    </w:p>
    <w:p w:rsidR="003C6D4F" w:rsidRPr="004239B1" w:rsidRDefault="003C6D4F" w:rsidP="00DB6E7E">
      <w:pPr>
        <w:numPr>
          <w:ilvl w:val="0"/>
          <w:numId w:val="3"/>
        </w:numPr>
        <w:tabs>
          <w:tab w:val="clear" w:pos="1260"/>
          <w:tab w:val="num" w:pos="12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kern w:val="28"/>
          <w:sz w:val="28"/>
          <w:szCs w:val="28"/>
        </w:rPr>
        <w:t>учёт социальных факторов в формировании личности слабослышащего и позднооглохшего обучающегося;</w:t>
      </w:r>
    </w:p>
    <w:p w:rsidR="003C6D4F" w:rsidRPr="004239B1" w:rsidRDefault="003C6D4F" w:rsidP="00DB6E7E">
      <w:pPr>
        <w:numPr>
          <w:ilvl w:val="0"/>
          <w:numId w:val="3"/>
        </w:numPr>
        <w:tabs>
          <w:tab w:val="clear" w:pos="1260"/>
          <w:tab w:val="num" w:pos="12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color w:val="auto"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kern w:val="28"/>
          <w:sz w:val="28"/>
          <w:szCs w:val="28"/>
        </w:rPr>
        <w:t>перенос знаний, умений, навыков и отношений, сформированных в условиях учебной ситуации, в деятельность жизненной ситуации, что обеспечит готовность обучающегося к самостоятельной жизни;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●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зд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ние</w:t>
      </w:r>
      <w:r w:rsidRPr="004239B1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бл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г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п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z w:val="28"/>
          <w:szCs w:val="28"/>
        </w:rPr>
        <w:t>иятн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 xml:space="preserve">й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ци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л</w:t>
      </w:r>
      <w:r w:rsidRPr="004239B1">
        <w:rPr>
          <w:rFonts w:ascii="Times New Roman" w:hAnsi="Times New Roman" w:cs="Times New Roman"/>
          <w:sz w:val="28"/>
          <w:szCs w:val="28"/>
        </w:rPr>
        <w:t>ьн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й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z w:val="28"/>
          <w:szCs w:val="28"/>
        </w:rPr>
        <w:t>ит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у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ции</w:t>
      </w:r>
      <w:r w:rsidRPr="004239B1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звития</w:t>
      </w:r>
      <w:r w:rsidRPr="004239B1">
        <w:rPr>
          <w:rFonts w:ascii="Times New Roman" w:hAnsi="Times New Roman" w:cs="Times New Roman"/>
          <w:spacing w:val="5"/>
          <w:sz w:val="28"/>
          <w:szCs w:val="28"/>
        </w:rPr>
        <w:t xml:space="preserve"> и обучения 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к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жд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ог</w:t>
      </w:r>
      <w:r w:rsidRPr="004239B1">
        <w:rPr>
          <w:rFonts w:ascii="Times New Roman" w:hAnsi="Times New Roman" w:cs="Times New Roman"/>
          <w:sz w:val="28"/>
          <w:szCs w:val="28"/>
        </w:rPr>
        <w:t xml:space="preserve">о слабослышащего и позднооглохшего 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4239B1">
        <w:rPr>
          <w:rFonts w:ascii="Times New Roman" w:hAnsi="Times New Roman" w:cs="Times New Roman"/>
          <w:sz w:val="28"/>
          <w:szCs w:val="28"/>
        </w:rPr>
        <w:t>б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ё</w:t>
      </w:r>
      <w:r w:rsidRPr="004239B1">
        <w:rPr>
          <w:rFonts w:ascii="Times New Roman" w:hAnsi="Times New Roman" w:cs="Times New Roman"/>
          <w:sz w:val="28"/>
          <w:szCs w:val="28"/>
        </w:rPr>
        <w:t>нка</w:t>
      </w:r>
      <w:r w:rsidRPr="004239B1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в</w:t>
      </w:r>
      <w:r w:rsidRPr="004239B1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оо</w:t>
      </w:r>
      <w:r w:rsidRPr="004239B1">
        <w:rPr>
          <w:rFonts w:ascii="Times New Roman" w:hAnsi="Times New Roman" w:cs="Times New Roman"/>
          <w:sz w:val="28"/>
          <w:szCs w:val="28"/>
        </w:rPr>
        <w:t>тв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4239B1">
        <w:rPr>
          <w:rFonts w:ascii="Times New Roman" w:hAnsi="Times New Roman" w:cs="Times New Roman"/>
          <w:sz w:val="28"/>
          <w:szCs w:val="28"/>
        </w:rPr>
        <w:t>т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с</w:t>
      </w:r>
      <w:r w:rsidRPr="004239B1">
        <w:rPr>
          <w:rFonts w:ascii="Times New Roman" w:hAnsi="Times New Roman" w:cs="Times New Roman"/>
          <w:sz w:val="28"/>
          <w:szCs w:val="28"/>
        </w:rPr>
        <w:t>твии</w:t>
      </w:r>
      <w:r w:rsidRPr="004239B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г</w:t>
      </w:r>
      <w:r w:rsidRPr="004239B1">
        <w:rPr>
          <w:rFonts w:ascii="Times New Roman" w:hAnsi="Times New Roman" w:cs="Times New Roman"/>
          <w:sz w:val="28"/>
          <w:szCs w:val="28"/>
        </w:rPr>
        <w:t>о</w:t>
      </w:r>
      <w:r w:rsidRPr="004239B1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в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з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ас</w:t>
      </w:r>
      <w:r w:rsidRPr="004239B1">
        <w:rPr>
          <w:rFonts w:ascii="Times New Roman" w:hAnsi="Times New Roman" w:cs="Times New Roman"/>
          <w:sz w:val="28"/>
          <w:szCs w:val="28"/>
        </w:rPr>
        <w:t>т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ы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4239B1">
        <w:rPr>
          <w:rFonts w:ascii="Times New Roman" w:hAnsi="Times New Roman" w:cs="Times New Roman"/>
          <w:sz w:val="28"/>
          <w:szCs w:val="28"/>
        </w:rPr>
        <w:t>и и</w:t>
      </w:r>
      <w:r w:rsidRPr="004239B1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и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4239B1">
        <w:rPr>
          <w:rFonts w:ascii="Times New Roman" w:hAnsi="Times New Roman" w:cs="Times New Roman"/>
          <w:sz w:val="28"/>
          <w:szCs w:val="28"/>
        </w:rPr>
        <w:t>диви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ду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льн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ы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4239B1">
        <w:rPr>
          <w:rFonts w:ascii="Times New Roman" w:hAnsi="Times New Roman" w:cs="Times New Roman"/>
          <w:sz w:val="28"/>
          <w:szCs w:val="28"/>
        </w:rPr>
        <w:t>и</w:t>
      </w:r>
      <w:r w:rsidRPr="004239B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особ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е</w:t>
      </w:r>
      <w:r w:rsidRPr="004239B1">
        <w:rPr>
          <w:rFonts w:ascii="Times New Roman" w:hAnsi="Times New Roman" w:cs="Times New Roman"/>
          <w:sz w:val="28"/>
          <w:szCs w:val="28"/>
        </w:rPr>
        <w:t>нн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z w:val="28"/>
          <w:szCs w:val="28"/>
        </w:rPr>
        <w:t>тя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4239B1">
        <w:rPr>
          <w:rFonts w:ascii="Times New Roman" w:hAnsi="Times New Roman" w:cs="Times New Roman"/>
          <w:sz w:val="28"/>
          <w:szCs w:val="28"/>
        </w:rPr>
        <w:t>и, особыми образовательными потребностями;</w:t>
      </w:r>
    </w:p>
    <w:p w:rsidR="003C6D4F" w:rsidRPr="004239B1" w:rsidRDefault="003C6D4F" w:rsidP="00DB6E7E">
      <w:pPr>
        <w:widowControl w:val="0"/>
        <w:numPr>
          <w:ilvl w:val="0"/>
          <w:numId w:val="2"/>
        </w:numPr>
        <w:tabs>
          <w:tab w:val="clear" w:pos="1536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максимальное обогащение речевой практики;</w:t>
      </w:r>
    </w:p>
    <w:p w:rsidR="003C6D4F" w:rsidRPr="004239B1" w:rsidRDefault="003C6D4F" w:rsidP="00DB6E7E">
      <w:pPr>
        <w:widowControl w:val="0"/>
        <w:numPr>
          <w:ilvl w:val="0"/>
          <w:numId w:val="2"/>
        </w:numPr>
        <w:tabs>
          <w:tab w:val="clear" w:pos="1536"/>
        </w:tabs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компенсаторная направленность обучения в единстве с развитием сенсорной базы слабослышащих и позднооглохших обучающихся;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●</w:t>
      </w:r>
      <w:r w:rsidRPr="004239B1">
        <w:rPr>
          <w:rFonts w:ascii="Times New Roman" w:hAnsi="Times New Roman" w:cs="Times New Roman"/>
          <w:spacing w:val="10"/>
          <w:sz w:val="28"/>
          <w:szCs w:val="28"/>
        </w:rPr>
        <w:t xml:space="preserve"> взаимодействие слабослышащих и позднооглохших </w:t>
      </w:r>
      <w:r w:rsidRPr="004239B1">
        <w:rPr>
          <w:rFonts w:ascii="Times New Roman" w:hAnsi="Times New Roman" w:cs="Times New Roman"/>
          <w:sz w:val="28"/>
          <w:szCs w:val="28"/>
        </w:rPr>
        <w:t>обучающихся с их нормально развивающимися сверстниками;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●</w:t>
      </w:r>
      <w:r w:rsidRPr="004239B1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п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z w:val="28"/>
          <w:szCs w:val="28"/>
        </w:rPr>
        <w:t>и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бще</w:t>
      </w:r>
      <w:r w:rsidRPr="004239B1">
        <w:rPr>
          <w:rFonts w:ascii="Times New Roman" w:hAnsi="Times New Roman" w:cs="Times New Roman"/>
          <w:sz w:val="28"/>
          <w:szCs w:val="28"/>
        </w:rPr>
        <w:t>ние</w:t>
      </w:r>
      <w:r w:rsidRPr="004239B1">
        <w:rPr>
          <w:rFonts w:ascii="Times New Roman" w:hAnsi="Times New Roman" w:cs="Times New Roman"/>
          <w:spacing w:val="6"/>
          <w:sz w:val="28"/>
          <w:szCs w:val="28"/>
        </w:rPr>
        <w:t xml:space="preserve"> слабослышащих и позднооглохших </w:t>
      </w:r>
      <w:r w:rsidRPr="004239B1">
        <w:rPr>
          <w:rFonts w:ascii="Times New Roman" w:hAnsi="Times New Roman" w:cs="Times New Roman"/>
          <w:sz w:val="28"/>
          <w:szCs w:val="28"/>
        </w:rPr>
        <w:t>обучающихся к</w:t>
      </w:r>
      <w:r w:rsidRPr="004239B1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ци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</w:t>
      </w:r>
      <w:r w:rsidRPr="004239B1">
        <w:rPr>
          <w:rFonts w:ascii="Times New Roman" w:hAnsi="Times New Roman" w:cs="Times New Roman"/>
          <w:sz w:val="28"/>
          <w:szCs w:val="28"/>
        </w:rPr>
        <w:t>к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у</w:t>
      </w:r>
      <w:r w:rsidRPr="004239B1">
        <w:rPr>
          <w:rFonts w:ascii="Times New Roman" w:hAnsi="Times New Roman" w:cs="Times New Roman"/>
          <w:sz w:val="28"/>
          <w:szCs w:val="28"/>
        </w:rPr>
        <w:t>льт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ур</w:t>
      </w:r>
      <w:r w:rsidRPr="004239B1">
        <w:rPr>
          <w:rFonts w:ascii="Times New Roman" w:hAnsi="Times New Roman" w:cs="Times New Roman"/>
          <w:sz w:val="28"/>
          <w:szCs w:val="28"/>
        </w:rPr>
        <w:t>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ы</w:t>
      </w:r>
      <w:r w:rsidRPr="004239B1">
        <w:rPr>
          <w:rFonts w:ascii="Times New Roman" w:hAnsi="Times New Roman" w:cs="Times New Roman"/>
          <w:sz w:val="28"/>
          <w:szCs w:val="28"/>
        </w:rPr>
        <w:t>м н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ма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м</w:t>
      </w:r>
      <w:r w:rsidRPr="004239B1">
        <w:rPr>
          <w:rFonts w:ascii="Times New Roman" w:hAnsi="Times New Roman" w:cs="Times New Roman"/>
          <w:sz w:val="28"/>
          <w:szCs w:val="28"/>
        </w:rPr>
        <w:t>,</w:t>
      </w:r>
      <w:r w:rsidRPr="004239B1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тр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z w:val="28"/>
          <w:szCs w:val="28"/>
        </w:rPr>
        <w:t>дициям</w:t>
      </w:r>
      <w:r w:rsidRPr="004239B1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е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м</w:t>
      </w:r>
      <w:r w:rsidRPr="004239B1">
        <w:rPr>
          <w:rFonts w:ascii="Times New Roman" w:hAnsi="Times New Roman" w:cs="Times New Roman"/>
          <w:sz w:val="28"/>
          <w:szCs w:val="28"/>
        </w:rPr>
        <w:t>ь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4239B1">
        <w:rPr>
          <w:rFonts w:ascii="Times New Roman" w:hAnsi="Times New Roman" w:cs="Times New Roman"/>
          <w:sz w:val="28"/>
          <w:szCs w:val="28"/>
        </w:rPr>
        <w:t xml:space="preserve">, 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об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щес</w:t>
      </w:r>
      <w:r w:rsidRPr="004239B1">
        <w:rPr>
          <w:rFonts w:ascii="Times New Roman" w:hAnsi="Times New Roman" w:cs="Times New Roman"/>
          <w:sz w:val="28"/>
          <w:szCs w:val="28"/>
        </w:rPr>
        <w:t>т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в</w:t>
      </w:r>
      <w:r w:rsidRPr="004239B1">
        <w:rPr>
          <w:rFonts w:ascii="Times New Roman" w:hAnsi="Times New Roman" w:cs="Times New Roman"/>
          <w:sz w:val="28"/>
          <w:szCs w:val="28"/>
        </w:rPr>
        <w:t>а</w:t>
      </w:r>
      <w:r w:rsidRPr="004239B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и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го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уд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4239B1">
        <w:rPr>
          <w:rFonts w:ascii="Times New Roman" w:hAnsi="Times New Roman" w:cs="Times New Roman"/>
          <w:spacing w:val="1"/>
          <w:sz w:val="28"/>
          <w:szCs w:val="28"/>
        </w:rPr>
        <w:t>р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с</w:t>
      </w:r>
      <w:r w:rsidRPr="004239B1">
        <w:rPr>
          <w:rFonts w:ascii="Times New Roman" w:hAnsi="Times New Roman" w:cs="Times New Roman"/>
          <w:sz w:val="28"/>
          <w:szCs w:val="28"/>
        </w:rPr>
        <w:t>тв</w:t>
      </w:r>
      <w:r w:rsidRPr="004239B1">
        <w:rPr>
          <w:rFonts w:ascii="Times New Roman" w:hAnsi="Times New Roman" w:cs="Times New Roman"/>
          <w:spacing w:val="-1"/>
          <w:sz w:val="28"/>
          <w:szCs w:val="28"/>
        </w:rPr>
        <w:t>а.</w:t>
      </w:r>
    </w:p>
    <w:p w:rsidR="003C6D4F" w:rsidRPr="004239B1" w:rsidRDefault="003C6D4F" w:rsidP="003C6D4F">
      <w:pPr>
        <w:tabs>
          <w:tab w:val="num" w:pos="0"/>
        </w:tabs>
        <w:spacing w:after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Психолого-педагогическая характеристика слабослышащих и позднооглохших обучающихся</w:t>
      </w:r>
    </w:p>
    <w:p w:rsidR="003C6D4F" w:rsidRPr="004239B1" w:rsidRDefault="003C6D4F" w:rsidP="003C6D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Вариант 2.1. предназначен для образования слабослышащих и позднооглохших обучающихся (со слуховыми аппаратам и (или) имплантами), которые достигли к моменту поступления в школу уровня развития, близкого возрастной норме, и имеют положительный опыт общения со слышащими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сверстниками; понимают обращённую к ним устную речь; их собственная речь должна быть внятной, т.е. понятной для окружающих.</w:t>
      </w:r>
    </w:p>
    <w:p w:rsidR="003C6D4F" w:rsidRPr="004239B1" w:rsidRDefault="003C6D4F" w:rsidP="003C6D4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Уникальность ситуации с имплантированными детьми заключается в том, что их социально-психологический статус меняется в процессе постоперационной реабилитации трижды. До момента подключения речевого процессора ребенок может характеризоваться в соответствии с устоявшимися классификациями как глухой, слабослышащий с тяжелой тугоухостью, оглохший (сохранивший речь или теряющий ее). После подключения процессора состояние слуха детей уравнивается – все благополучно прооперированные становятся детьми, которые могут ощущать звуки интенсивностью 30-40 дБ, что соответствует легкой тугоухости (1 степень по международной классификации). Статус детей меняется. Они уже способны воспринимать звуковые сигналы, надежно воспринимать неречевые звучания и реагировать на них. Однако ребенок продолжает вести себя в быту как глухой человек, опираясь на умения и навыки, сформированные ранее в условиях тяжелого нарушения слуха. Для него по-прежнему важны зрительные опоры и привычные средства восприятия речи и коммуникации: чтение с губ, письменная речь, дактилология, жестовая речь, привычка контролировать произношение при помощи кинестетических опор и др. До тех пор, пока не завершится первоначальный этап реабилитации, т.е. пока не произойдет перестройка коммуникации и взаимодействия ребенка с близкими на естественный лад, он сохраняет этот особый (переходный) статус. Благополучное завершение первоначального этапа реабилитации означает, что ребенок с кохлеарными имплантами встал на путь естественного развития коммуникации, и его статус вновь изменился - он начинает вести себя и взаимодействовать с окружающими как слышащий и начинает демонстрировать естественное («слуховое») поведение в повседневной домашней жизни. Выбор образовательного маршрута детей с кохлеарными имплантами зависит от точности определения его </w:t>
      </w:r>
      <w:r w:rsidRPr="004239B1">
        <w:rPr>
          <w:rFonts w:ascii="Times New Roman" w:hAnsi="Times New Roman" w:cs="Times New Roman"/>
          <w:i/>
          <w:sz w:val="28"/>
          <w:szCs w:val="28"/>
        </w:rPr>
        <w:t>актуального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социально-психологического статуса. До операции оценивается характер нарушения, степень его выраженности, время потери слуха, сроки и характер слухопротезирования, его эффективность, наличие вторичных нарушений развития, условия предыдущего воспитания и обучения. После подключения процессора состояние слуха детей меняется и уравнивается, поэтому более важными становятся различия в развитии вербальной и невербальной коммуникации и характеристика сенсорной основы, на которой она была сформирована.</w:t>
      </w:r>
    </w:p>
    <w:p w:rsidR="003C6D4F" w:rsidRPr="004239B1" w:rsidRDefault="003C6D4F" w:rsidP="003C6D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Относительно позднооглохших детей важно отметить, что после операции кохлеарной имплантации позднооглохший ребёнок, не имеющий выраженных дополнительных отклонений в развитии, восстанавливает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возможность коммуникации в течение 1-3 месяцев. В этом случае прекращается (а чаще всего предотвращается) процесс распада речи.</w:t>
      </w:r>
    </w:p>
    <w:p w:rsidR="003C6D4F" w:rsidRPr="004239B1" w:rsidRDefault="003C6D4F" w:rsidP="003C6D4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Таким образом, по варианту 2.1. могут обучаться </w:t>
      </w:r>
      <w:r w:rsidRPr="004239B1">
        <w:rPr>
          <w:rFonts w:ascii="Times New Roman" w:hAnsi="Times New Roman"/>
          <w:color w:val="auto"/>
          <w:sz w:val="28"/>
          <w:szCs w:val="28"/>
        </w:rPr>
        <w:t>1) глухие дети с кохлеарными имплантами, вступающие в коммуникацию и обладающие развернутой речью, которая или сформирована еще до операции на зрительно-слуховой или слухо-зрительной основе (дети с тяжелыми нарушениями слуха, обучение которых было своевременным и успешным), или имплантированные в раннем и дошкольном возрасте; 2) оглохшие дети со сформированной на нормальной сенсорной основе</w:t>
      </w:r>
      <w:r w:rsidRPr="004239B1">
        <w:rPr>
          <w:rFonts w:ascii="Times New Roman" w:hAnsi="Times New Roman"/>
          <w:sz w:val="28"/>
          <w:szCs w:val="28"/>
        </w:rPr>
        <w:t xml:space="preserve"> речью и коммуникацией.</w:t>
      </w:r>
    </w:p>
    <w:p w:rsidR="003C6D4F" w:rsidRPr="004239B1" w:rsidRDefault="003C6D4F" w:rsidP="003C6D4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АООП  НОО слабослышащих и позднооглохших обучающихся, перенесших операцию кохлеарной имплантации, определяется с учётом результатов первоначального (запускающего) этапа реабилитации (прежде всего, способности естественного развития коммуникации и речи), готовности ребёнка к освоению того или иного варианта АООП НОО, т.е. они должны иметь уровень общего и речевого развития близкий к возрастной норме.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00F900"/>
        </w:rPr>
      </w:pPr>
      <w:r w:rsidRPr="004239B1">
        <w:rPr>
          <w:rFonts w:hAnsi="Times New Roman"/>
          <w:b/>
          <w:bCs/>
          <w:spacing w:val="2"/>
          <w:sz w:val="28"/>
          <w:szCs w:val="28"/>
        </w:rPr>
        <w:t>Особые</w:t>
      </w:r>
      <w:r w:rsidRPr="004239B1">
        <w:rPr>
          <w:rFonts w:hAnsi="Times New Roman"/>
          <w:b/>
          <w:b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pacing w:val="2"/>
          <w:sz w:val="28"/>
          <w:szCs w:val="28"/>
        </w:rPr>
        <w:t>образовательные</w:t>
      </w:r>
      <w:r w:rsidRPr="004239B1">
        <w:rPr>
          <w:rFonts w:hAnsi="Times New Roman"/>
          <w:b/>
          <w:b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pacing w:val="2"/>
          <w:sz w:val="28"/>
          <w:szCs w:val="28"/>
        </w:rPr>
        <w:t>потребности</w:t>
      </w:r>
      <w:r w:rsidRPr="004239B1">
        <w:rPr>
          <w:rFonts w:hAnsi="Times New Roman"/>
          <w:b/>
          <w:b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pacing w:val="2"/>
          <w:sz w:val="28"/>
          <w:szCs w:val="28"/>
        </w:rPr>
        <w:t>слабослышащих</w:t>
      </w:r>
      <w:r w:rsidRPr="004239B1">
        <w:rPr>
          <w:rFonts w:hAnsi="Times New Roman"/>
          <w:b/>
          <w:b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pacing w:val="2"/>
          <w:sz w:val="28"/>
          <w:szCs w:val="28"/>
        </w:rPr>
        <w:t>и</w:t>
      </w:r>
      <w:r w:rsidRPr="004239B1">
        <w:rPr>
          <w:rFonts w:hAnsi="Times New Roman"/>
          <w:b/>
          <w:b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pacing w:val="2"/>
          <w:sz w:val="28"/>
          <w:szCs w:val="28"/>
        </w:rPr>
        <w:t>позднооглохших</w:t>
      </w:r>
      <w:r w:rsidRPr="004239B1">
        <w:rPr>
          <w:rFonts w:hAnsi="Times New Roman"/>
          <w:b/>
          <w:b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pacing w:val="2"/>
          <w:sz w:val="28"/>
          <w:szCs w:val="28"/>
        </w:rPr>
        <w:t>обучающихся</w:t>
      </w:r>
      <w:r w:rsidRPr="004239B1">
        <w:rPr>
          <w:rFonts w:hAnsi="Times New Roman"/>
          <w:b/>
          <w:bCs/>
          <w:spacing w:val="2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Особые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различаются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поскольку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задаются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спецификой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уровнем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определяют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логику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построения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находят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своё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отражение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структуре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ascii="Times New Roman" w:hAnsi="Times New Roman" w:cs="Times New Roman"/>
          <w:sz w:val="28"/>
          <w:szCs w:val="28"/>
        </w:rPr>
        <w:t xml:space="preserve">Наряду с этим можно выделить особые по своему характеру потребности, свойственные всем обучающимся с ограниченными возможностями (с.15-19). </w:t>
      </w:r>
    </w:p>
    <w:p w:rsidR="003C6D4F" w:rsidRPr="004239B1" w:rsidRDefault="003C6D4F" w:rsidP="003C6D4F">
      <w:pPr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1.2. Планируемые результаты освоения слабослышащими и позднооглохшими обучающимися адаптированной основной общеобразовательной программы начального общего образования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Самым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общим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полноценное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социальных</w:t>
      </w:r>
      <w:r w:rsidRPr="004239B1">
        <w:rPr>
          <w:rFonts w:hAnsi="Times New Roman"/>
          <w:sz w:val="28"/>
          <w:szCs w:val="28"/>
        </w:rPr>
        <w:t xml:space="preserve"> (</w:t>
      </w:r>
      <w:r w:rsidRPr="004239B1">
        <w:rPr>
          <w:rFonts w:hAnsi="Times New Roman"/>
          <w:sz w:val="28"/>
          <w:szCs w:val="28"/>
        </w:rPr>
        <w:t>жизненных</w:t>
      </w:r>
      <w:r w:rsidRPr="004239B1">
        <w:rPr>
          <w:rFonts w:hAns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компетенций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Требования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сопоставимы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требованиями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сверстников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освоивших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ФГОС</w:t>
      </w:r>
      <w:r w:rsidRPr="004239B1">
        <w:rPr>
          <w:rFonts w:ascii="Times New Roman"/>
          <w:sz w:val="28"/>
          <w:szCs w:val="28"/>
        </w:rPr>
        <w:t>.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</w:p>
    <w:p w:rsidR="003C6D4F" w:rsidRPr="004239B1" w:rsidRDefault="003C6D4F" w:rsidP="003C6D4F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sz w:val="28"/>
          <w:szCs w:val="28"/>
        </w:rPr>
        <w:t>Личностные, метапредметные и предметные результаты</w:t>
      </w:r>
      <w:r w:rsidRPr="004239B1">
        <w:rPr>
          <w:rFonts w:ascii="Times New Roman" w:eastAsia="Times New Roman" w:hAnsi="Times New Roman" w:cs="Times New Roman"/>
          <w:sz w:val="28"/>
          <w:szCs w:val="28"/>
        </w:rPr>
        <w:t xml:space="preserve"> освоения слабослышащими и позднооглохшими обучающимися АООП НОО соответствуют ФГОС НОО</w:t>
      </w:r>
      <w:r w:rsidRPr="004239B1">
        <w:rPr>
          <w:rStyle w:val="a4"/>
          <w:rFonts w:ascii="Times New Roman" w:hAnsi="Times New Roman" w:cs="Times New Roman"/>
          <w:sz w:val="28"/>
          <w:szCs w:val="28"/>
        </w:rPr>
        <w:footnoteReference w:id="4"/>
      </w:r>
      <w:r w:rsidRPr="004239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6D4F" w:rsidRPr="004239B1" w:rsidRDefault="003C6D4F" w:rsidP="003C6D4F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Планируемые результаты освоения слабослышащими и позднооглохшими обучающимися 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>АООП НОО дополняются результатами освоения программы коррекционной работы.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Планируемые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дополняются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hAnsi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соответствии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установленной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варианта</w:t>
      </w:r>
      <w:r w:rsidRPr="004239B1">
        <w:rPr>
          <w:rFonts w:hAnsi="Times New Roman"/>
          <w:spacing w:val="2"/>
          <w:sz w:val="28"/>
          <w:szCs w:val="28"/>
        </w:rPr>
        <w:t xml:space="preserve"> 2</w:t>
      </w:r>
      <w:r w:rsidRPr="004239B1">
        <w:rPr>
          <w:rFonts w:ascii="Times New Roman"/>
          <w:spacing w:val="2"/>
          <w:sz w:val="28"/>
          <w:szCs w:val="28"/>
        </w:rPr>
        <w:t xml:space="preserve">.1. </w:t>
      </w:r>
      <w:r w:rsidRPr="004239B1">
        <w:rPr>
          <w:rFonts w:hAnsi="Times New Roman"/>
          <w:spacing w:val="2"/>
          <w:sz w:val="28"/>
          <w:szCs w:val="28"/>
        </w:rPr>
        <w:t>АООП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НОО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единой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структурой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коррекционной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работы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поддерживающей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основную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образовательную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программу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определяются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специальные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требования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результатам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каждому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направлению</w:t>
      </w:r>
      <w:r w:rsidRPr="004239B1">
        <w:rPr>
          <w:rFonts w:hAnsi="Times New Roman"/>
          <w:spacing w:val="2"/>
          <w:sz w:val="28"/>
          <w:szCs w:val="28"/>
        </w:rPr>
        <w:t>.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Требования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Программы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коррекционной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работы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включают</w:t>
      </w:r>
      <w:r w:rsidRPr="004239B1">
        <w:rPr>
          <w:rFonts w:ascii="Times New Roman"/>
          <w:b/>
          <w:bCs/>
          <w:sz w:val="28"/>
          <w:szCs w:val="28"/>
        </w:rPr>
        <w:t>:</w:t>
      </w:r>
      <w:r w:rsidRPr="004239B1">
        <w:rPr>
          <w:rFonts w:ascii="Times New Roman"/>
          <w:sz w:val="28"/>
          <w:szCs w:val="28"/>
        </w:rPr>
        <w:t xml:space="preserve"> 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1) </w:t>
      </w:r>
      <w:r w:rsidRPr="004239B1">
        <w:rPr>
          <w:rFonts w:hAnsi="Times New Roman"/>
          <w:sz w:val="28"/>
          <w:szCs w:val="28"/>
        </w:rPr>
        <w:t>овладение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направлениями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поддержки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/>
          <w:sz w:val="28"/>
          <w:szCs w:val="28"/>
        </w:rPr>
      </w:pPr>
      <w:r w:rsidRPr="004239B1">
        <w:rPr>
          <w:rFonts w:ascii="Times New Roman"/>
          <w:sz w:val="28"/>
          <w:szCs w:val="28"/>
        </w:rPr>
        <w:t xml:space="preserve">2) </w:t>
      </w:r>
      <w:r w:rsidRPr="004239B1">
        <w:rPr>
          <w:rFonts w:hAnsi="Times New Roman"/>
          <w:sz w:val="28"/>
          <w:szCs w:val="28"/>
        </w:rPr>
        <w:t>овладение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(</w:t>
      </w:r>
      <w:r w:rsidRPr="004239B1">
        <w:rPr>
          <w:rFonts w:hAnsi="Times New Roman"/>
          <w:sz w:val="28"/>
          <w:szCs w:val="28"/>
        </w:rPr>
        <w:t>жизненной</w:t>
      </w:r>
      <w:r w:rsidRPr="004239B1">
        <w:rPr>
          <w:rFonts w:hAns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компетенцией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pacing w:after="0"/>
        <w:ind w:firstLine="425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239B1">
        <w:rPr>
          <w:rFonts w:hAnsi="Times New Roman"/>
          <w:b/>
          <w:bCs/>
          <w:i/>
          <w:iCs/>
          <w:sz w:val="28"/>
          <w:szCs w:val="28"/>
        </w:rPr>
        <w:t>Требования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к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результатам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овладения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</w:p>
    <w:p w:rsidR="003C6D4F" w:rsidRPr="004239B1" w:rsidRDefault="003C6D4F" w:rsidP="003C6D4F">
      <w:pPr>
        <w:spacing w:after="0"/>
        <w:ind w:firstLine="425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  <w:r w:rsidRPr="004239B1">
        <w:rPr>
          <w:rFonts w:hAnsi="Times New Roman"/>
          <w:b/>
          <w:bCs/>
          <w:i/>
          <w:iCs/>
          <w:sz w:val="28"/>
          <w:szCs w:val="28"/>
        </w:rPr>
        <w:t>основными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образовательными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направлениями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специальной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поддержки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основной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образовательной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программы</w:t>
      </w:r>
      <w:r w:rsidRPr="004239B1">
        <w:rPr>
          <w:rFonts w:ascii="Times New Roman"/>
          <w:b/>
          <w:bCs/>
          <w:i/>
          <w:iCs/>
          <w:sz w:val="28"/>
          <w:szCs w:val="28"/>
        </w:rPr>
        <w:t>.</w:t>
      </w:r>
    </w:p>
    <w:p w:rsidR="003C6D4F" w:rsidRPr="004239B1" w:rsidRDefault="003C6D4F" w:rsidP="003C6D4F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Данное направление предусматривает 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развитие речевого слуха; совершенствование произношения; формирование произносительной стороны устной речи; </w:t>
      </w:r>
      <w:r w:rsidRPr="004239B1">
        <w:rPr>
          <w:rFonts w:ascii="Times New Roman" w:hAnsi="Times New Roman" w:cs="Times New Roman"/>
          <w:sz w:val="28"/>
          <w:szCs w:val="28"/>
        </w:rPr>
        <w:t>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людьми.</w:t>
      </w:r>
    </w:p>
    <w:p w:rsidR="003C6D4F" w:rsidRPr="004239B1" w:rsidRDefault="003C6D4F" w:rsidP="003C6D4F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Ожидаемые результаты: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умение воспринимать на слух с помощью индивидуальных слуховых аппаратов, </w:t>
      </w:r>
      <w:r w:rsidRPr="004239B1">
        <w:rPr>
          <w:rFonts w:ascii="Times New Roman" w:hAnsi="Times New Roman" w:cs="Times New Roman"/>
          <w:color w:val="auto"/>
          <w:kern w:val="2"/>
          <w:sz w:val="28"/>
          <w:szCs w:val="28"/>
        </w:rPr>
        <w:t>или слухового аппарата и кохлеарного импланта, или двух имплантов</w:t>
      </w:r>
      <w:r w:rsidRPr="004239B1">
        <w:rPr>
          <w:rFonts w:ascii="Times New Roman" w:hAnsi="Times New Roman" w:cs="Times New Roman"/>
          <w:b/>
          <w:color w:val="FF0000"/>
          <w:kern w:val="2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речевой материал (слова, словосочетания, фразы) обиходно-разговорного характера, связанные с учебной деятельностью и с изучением общеобразовательных предметов; 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умение воспринимать на слух с голоса привычного диктора (учителя) весь речевой материал, включенный в тренировочные  упражнения; 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воспринимать на слух речевой материал с голоса товарища, а также в записи на более близком расстоянии;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воспринимать на слух тексты (до 15-20 и более предложений);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воспринимать на слух диалогическую и монологическую речь.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lastRenderedPageBreak/>
        <w:t>умение пользоваться голосом, речевым дыханием, воспроизводить звуки речи и их сочетания, распределять дыхательные паузы, выделяя синтагмы при чтении, пересказе;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изменять силу голоса, необходимую для выделения логического ударения;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выделять ритмическую структуру слова, фразы, воспроизведение повествовательной и вопросительной интонации, с передачей эмоциональной окрашенности речи;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различать правильное и неправильное произнесение звука с последующим самостоятельным произношением слова (фразы);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 xml:space="preserve">умение правильного произношения в словах звуков речи и их сочетаний, дифференцированное звуков произношение в слогах и словах, дифференцированное произношение звуков, родственных по артикуляции, в ходе их усвоения; 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произносить слова слитно на одном выдохе, определять количество слогов в слове, фразе, изменять силу голоса в связи со словесным ударением;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соблюдать повествовательную и вопросительную интонацию при чтении текста, воспроизводить побудительную (повелительную) и восклицательную интонации;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самостоятельно пользоваться основными правилами орфоэпии в речи;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вести разговор с двумя и более собеседниками;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использовать при поддержке взрослых словесную речь как средство достижения цели в новых ситуациях общения с  новыми сверстниками, незнакомыми взрослыми, в мероприятиях школьного и внешкольного характера, гибко применяя формы речи и речевые конструкции, обеспечивающие взаимопонимание;</w:t>
      </w:r>
    </w:p>
    <w:p w:rsidR="003C6D4F" w:rsidRPr="004239B1" w:rsidRDefault="003C6D4F" w:rsidP="00DB6E7E">
      <w:pPr>
        <w:numPr>
          <w:ilvl w:val="0"/>
          <w:numId w:val="10"/>
        </w:numPr>
        <w:tabs>
          <w:tab w:val="left" w:pos="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выражать или сдерживать свои эмоции в соответствии с ситуацией общения. Стремление говорить внятно, естественно, интонированно, соблюдая орфоэпические нормы родного языка, пользоваться голосом нормальной силы и высоты.</w:t>
      </w:r>
    </w:p>
    <w:p w:rsidR="003C6D4F" w:rsidRPr="004239B1" w:rsidRDefault="003C6D4F" w:rsidP="003C6D4F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Овладение слабослышащими и позднооглохшими обучающимися социальной (жизненной) компетенцией</w:t>
      </w:r>
    </w:p>
    <w:p w:rsidR="003C6D4F" w:rsidRPr="004239B1" w:rsidRDefault="003C6D4F" w:rsidP="003C6D4F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 xml:space="preserve">Итогом овладения слабослышащими и позднооглохшими обучающимися </w:t>
      </w:r>
      <w:r w:rsidRPr="004239B1">
        <w:rPr>
          <w:rFonts w:ascii="Times New Roman" w:hAnsi="Times New Roman" w:cs="Times New Roman"/>
          <w:i/>
          <w:sz w:val="28"/>
          <w:szCs w:val="28"/>
        </w:rPr>
        <w:t>компонентом социальной (жизненной) компетенции преимущественно являются личностные результаты.</w:t>
      </w:r>
      <w:r w:rsidRPr="004239B1">
        <w:rPr>
          <w:rFonts w:ascii="Times New Roman" w:hAnsi="Times New Roman" w:cs="Times New Roman"/>
          <w:sz w:val="28"/>
          <w:szCs w:val="28"/>
        </w:rPr>
        <w:t xml:space="preserve"> Специальные требования к ним определяются по каждому направлению развития жизненной компетенции.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1. Развитие адекватных представлений о собственных </w:t>
      </w:r>
      <w:r w:rsidRPr="004239B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возможностях, о насущно необходимом жизнеобеспечении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Данное направление предусматривает развитие</w:t>
      </w:r>
      <w:r w:rsidRPr="004239B1">
        <w:rPr>
          <w:rStyle w:val="aff0"/>
          <w:rFonts w:ascii="Times New Roman" w:hAnsi="Times New Roman"/>
          <w:sz w:val="28"/>
          <w:szCs w:val="28"/>
        </w:rPr>
        <w:t xml:space="preserve"> у обучающихся </w:t>
      </w:r>
      <w:r w:rsidRPr="004239B1">
        <w:rPr>
          <w:rFonts w:ascii="Times New Roman" w:hAnsi="Times New Roman" w:cs="Times New Roman"/>
          <w:sz w:val="28"/>
          <w:szCs w:val="28"/>
        </w:rPr>
        <w:t>адекватных представлений о</w:t>
      </w:r>
      <w:r w:rsidRPr="004239B1">
        <w:rPr>
          <w:rStyle w:val="aff0"/>
          <w:rFonts w:ascii="Times New Roman" w:hAnsi="Times New Roman"/>
          <w:sz w:val="28"/>
          <w:szCs w:val="28"/>
        </w:rPr>
        <w:t xml:space="preserve"> его </w:t>
      </w:r>
      <w:r w:rsidRPr="004239B1">
        <w:rPr>
          <w:rFonts w:ascii="Times New Roman" w:hAnsi="Times New Roman" w:cs="Times New Roman"/>
          <w:sz w:val="28"/>
          <w:szCs w:val="28"/>
        </w:rPr>
        <w:t>собственных возможностях, о насущно необходимом жизнеобеспечении, способности вступать в коммуникацию со взрослыми по вопросам медицинского сопровождения и создания специальных условий для пребывания в школе, представлений о своих нуждах и правах в организации обучения.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адекватно оценивать свои силы, понимать, что можно и чего нельзя: в еде, в физической нагрузке, в приёме медицинских препаратов, осуществлении вакцинации;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пользоваться индивидуальными слуховыми аппаратами и/или имплантом и другими личными адаптированными средствами в разных ситуациях (радиосистемой, выносным микрофоном и т.п.);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пользоваться специальной тревожной кнопкой на мобильном телефоне в экстренных случаях;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написать при необходимости </w:t>
      </w:r>
      <w:r w:rsidRPr="004239B1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4239B1">
        <w:rPr>
          <w:rFonts w:ascii="Times New Roman" w:hAnsi="Times New Roman" w:cs="Times New Roman"/>
          <w:sz w:val="28"/>
          <w:szCs w:val="28"/>
        </w:rPr>
        <w:t xml:space="preserve">-сообщение, правильно выбрать адресата (близкого человека), корректно и точно сформулировать возникшую проблему собственного жизнеобеспечения </w:t>
      </w:r>
      <w:r w:rsidRPr="004239B1">
        <w:rPr>
          <w:rFonts w:ascii="Times New Roman" w:hAnsi="Times New Roman" w:cs="Times New Roman"/>
          <w:i/>
          <w:sz w:val="28"/>
          <w:szCs w:val="28"/>
        </w:rPr>
        <w:t>(Я забыл ключи, жду тебя у подъезда; У меня болит живот, забери меня из школы; У меня не работает батарейка, а запасной нет. И др.)</w:t>
      </w:r>
      <w:r w:rsidRPr="004239B1">
        <w:rPr>
          <w:rFonts w:ascii="Times New Roman" w:hAnsi="Times New Roman" w:cs="Times New Roman"/>
          <w:sz w:val="28"/>
          <w:szCs w:val="28"/>
        </w:rPr>
        <w:t>;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понимание ребёнком того, что пожаловаться и попросить о помощи при проблемах в жизнеобеспечении – это нормально, необходимо, не стыдно, не унизительно; 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адекватно выбрать взрослого и обратиться к нему за помощью, точно описать возникшую проблему, иметь достаточный запас фраз и определений </w:t>
      </w:r>
      <w:r w:rsidRPr="004239B1">
        <w:rPr>
          <w:rFonts w:ascii="Times New Roman" w:hAnsi="Times New Roman" w:cs="Times New Roman"/>
          <w:i/>
          <w:sz w:val="28"/>
          <w:szCs w:val="28"/>
        </w:rPr>
        <w:t>(Я не слышу, помогите мне, пожалуйста;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i/>
          <w:sz w:val="28"/>
          <w:szCs w:val="28"/>
        </w:rPr>
        <w:t>Меня мутит; терпеть нет сил; У меня болит …; Извините, эту прививку мне делать нельзя; Извините, сладкие фрукты мне нельзя; у меня аллергия на …);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выделять ситуации, когда требуется привлечение родителей, и объяснять учителю (работнику школы) необходимость связаться с семьёй для принятия решения в области жизнеобеспечения (например, приём медицинских препаратов, вакцинация, ограничения в еде, режиме физической нагрузки);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обратиться к взрослым при затруднениях в учебном процессе, сформулировать запрос о специальной помощи </w:t>
      </w:r>
      <w:r w:rsidRPr="004239B1">
        <w:rPr>
          <w:rFonts w:ascii="Times New Roman" w:hAnsi="Times New Roman" w:cs="Times New Roman"/>
          <w:i/>
          <w:sz w:val="28"/>
          <w:szCs w:val="28"/>
        </w:rPr>
        <w:t>(Можно я пересяду? Мне не видно. / Я не разбираю этого шрифта. / Повернитесь пожалуйста, я не понимаю, когда не вижу Вашего лица. И т. д.);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обозначения возникшей проблемы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(Мне надо спросить у мамы, можно ли мне </w:t>
      </w:r>
      <w:r w:rsidRPr="004239B1">
        <w:rPr>
          <w:rFonts w:ascii="Times New Roman" w:hAnsi="Times New Roman" w:cs="Times New Roman"/>
          <w:i/>
          <w:sz w:val="28"/>
          <w:szCs w:val="28"/>
        </w:rPr>
        <w:lastRenderedPageBreak/>
        <w:t>…; Врач не разрешил мне …; Спросите у моей мамы, пожалуйста; свяжитесь с моими родителями. И т.д.);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стремление самостоятельно разрешать конфликты со сверстниками; 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обращаться к учителю в случае когда, по мнению ребёнка, возникает угроза жизни и здоровью (например, вымогательство, угроза расправы, насилие, склонение к противоправным действиям третьих лиц, к употреблению наркотических и психотропных веществ и т.д.);</w:t>
      </w:r>
    </w:p>
    <w:p w:rsidR="003C6D4F" w:rsidRPr="004239B1" w:rsidRDefault="003C6D4F" w:rsidP="00DB6E7E">
      <w:pPr>
        <w:widowControl w:val="0"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сформулировать возникшую угрозу и иметь для этого минимально необходимый запас слов и определений </w:t>
      </w:r>
      <w:r w:rsidRPr="004239B1">
        <w:rPr>
          <w:rFonts w:ascii="Times New Roman" w:hAnsi="Times New Roman" w:cs="Times New Roman"/>
          <w:i/>
          <w:sz w:val="28"/>
          <w:szCs w:val="28"/>
        </w:rPr>
        <w:t>(Мне угрожают; Мне страшно; У меня отобрали…)</w:t>
      </w:r>
    </w:p>
    <w:p w:rsidR="003C6D4F" w:rsidRPr="004239B1" w:rsidRDefault="003C6D4F" w:rsidP="003C6D4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 xml:space="preserve">2. Овладение социально­бытовыми умениями, используемыми </w:t>
      </w:r>
      <w:r w:rsidRPr="004239B1">
        <w:rPr>
          <w:rFonts w:ascii="Times New Roman" w:hAnsi="Times New Roman" w:cs="Times New Roman"/>
          <w:b/>
          <w:bCs/>
          <w:sz w:val="28"/>
          <w:szCs w:val="28"/>
        </w:rPr>
        <w:br/>
        <w:t>в повседневной жизни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b/>
          <w:color w:val="365F91"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Данное направление работы предусматривает </w:t>
      </w:r>
      <w:r w:rsidRPr="004239B1">
        <w:rPr>
          <w:rFonts w:ascii="Times New Roman" w:hAnsi="Times New Roman" w:cs="Times New Roman"/>
          <w:sz w:val="28"/>
          <w:szCs w:val="28"/>
        </w:rPr>
        <w:t>формирование активной позиции ребёнка и укрепление веры в свои силы в овладении навыками самообслуживания: дома и в школе, стремления к самостоятельности и независимости в быту и помощи другим людям в быту; освоение правил устройства домашней жизни, разнообразия повседневных бытовых дел (покупка продуктов, приготовление еды, покупка, стирка, глажка, чистка и ремонт одежды, поддержание чистоты в доме, создание тепла и уюта и т. д.), понимание предназначения окружающих в быту предметов и вещей; формирование понимания того, что в разных семьях домашняя жизнь может быть устроена по-разному; ориентировку в устройстве школьной жизни, участие в повседневной жизни класса, принятие на себя обязанностей наряду с другими детьми; формирование стремления и потребности участвовать в устройстве праздника, понимания значения праздника дома и в школе, стремления порадовать близких, понимание того, что праздники бывают разными.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3C6D4F" w:rsidRPr="004239B1" w:rsidRDefault="003C6D4F" w:rsidP="00DB6E7E">
      <w:pPr>
        <w:numPr>
          <w:ilvl w:val="0"/>
          <w:numId w:val="6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прогресс в самостоятельности и независимости в быту;</w:t>
      </w:r>
    </w:p>
    <w:p w:rsidR="003C6D4F" w:rsidRPr="004239B1" w:rsidRDefault="003C6D4F" w:rsidP="00DB6E7E">
      <w:pPr>
        <w:numPr>
          <w:ilvl w:val="0"/>
          <w:numId w:val="6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color w:val="365F91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прогресс в самостоятельности и независимости в школе (ребёнок умеет самостоятельно готовить к уроку рабочее место и убирать его после урока, переодеваться, собирать вещи в сумку и т.д., не обращаясь за помощью к взрослым).</w:t>
      </w:r>
    </w:p>
    <w:p w:rsidR="003C6D4F" w:rsidRPr="004239B1" w:rsidRDefault="003C6D4F" w:rsidP="00DB6E7E">
      <w:pPr>
        <w:numPr>
          <w:ilvl w:val="0"/>
          <w:numId w:val="6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представления об устройстве домашней жизни; умение включаться в разнообразные повседневные дела, принимать посильное участие, брать на себя ответственность за выполнение домашних дел;</w:t>
      </w:r>
    </w:p>
    <w:p w:rsidR="003C6D4F" w:rsidRPr="004239B1" w:rsidRDefault="003C6D4F" w:rsidP="00DB6E7E">
      <w:pPr>
        <w:numPr>
          <w:ilvl w:val="0"/>
          <w:numId w:val="6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участия в повседневных бытовых делах.   </w:t>
      </w:r>
    </w:p>
    <w:p w:rsidR="003C6D4F" w:rsidRPr="004239B1" w:rsidRDefault="003C6D4F" w:rsidP="00DB6E7E">
      <w:pPr>
        <w:numPr>
          <w:ilvl w:val="0"/>
          <w:numId w:val="6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представления об устройстве школьной жизни; умение ориентироваться в пространстве школы и попросить о помощи в случае затруднений, ориентироваться в расписании занятий; </w:t>
      </w:r>
    </w:p>
    <w:p w:rsidR="003C6D4F" w:rsidRPr="004239B1" w:rsidRDefault="003C6D4F" w:rsidP="00DB6E7E">
      <w:pPr>
        <w:numPr>
          <w:ilvl w:val="0"/>
          <w:numId w:val="6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включаться в разнообразные повседневные школьные дела, принимать посильное участие, брать на себя ответственность. Прогресс ребёнка в этом направлении;</w:t>
      </w:r>
    </w:p>
    <w:p w:rsidR="003C6D4F" w:rsidRPr="004239B1" w:rsidRDefault="003C6D4F" w:rsidP="00DB6E7E">
      <w:pPr>
        <w:numPr>
          <w:ilvl w:val="0"/>
          <w:numId w:val="6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color w:val="365F91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включения в повседневные школьные дела </w:t>
      </w:r>
      <w:r w:rsidRPr="004239B1">
        <w:rPr>
          <w:rFonts w:ascii="Times New Roman" w:hAnsi="Times New Roman" w:cs="Times New Roman"/>
          <w:i/>
          <w:sz w:val="28"/>
          <w:szCs w:val="28"/>
        </w:rPr>
        <w:t>(Скажи, пожалуйста, где кабине …; Скажи, пожалуйста, какой сейчас будет урок; Я бы хотел отвечать за …; Я могу помыть …; Давай я помогу тебе …; Я готов взять на себя…);</w:t>
      </w:r>
    </w:p>
    <w:p w:rsidR="003C6D4F" w:rsidRPr="004239B1" w:rsidRDefault="003C6D4F" w:rsidP="00DB6E7E">
      <w:pPr>
        <w:numPr>
          <w:ilvl w:val="0"/>
          <w:numId w:val="6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стремление ребёнка участвовать в подготовке и проведении праздника, прогресс в этом направлении;</w:t>
      </w:r>
    </w:p>
    <w:p w:rsidR="003C6D4F" w:rsidRPr="004239B1" w:rsidRDefault="003C6D4F" w:rsidP="00DB6E7E">
      <w:pPr>
        <w:numPr>
          <w:ilvl w:val="0"/>
          <w:numId w:val="6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адекватно оценивать свои речевые возможности и ограничения при участии в общей коллективной деятельности, выбирать ту долю участия (занятия, дела, поручения), которую действительно можно выполнить в соответствии с требованиями данного детского коллектива;</w:t>
      </w:r>
    </w:p>
    <w:p w:rsidR="003C6D4F" w:rsidRPr="004239B1" w:rsidRDefault="003C6D4F" w:rsidP="00DB6E7E">
      <w:pPr>
        <w:numPr>
          <w:ilvl w:val="0"/>
          <w:numId w:val="6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color w:val="365F91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участия в подготовке и проведении праздника </w:t>
      </w:r>
      <w:r w:rsidRPr="004239B1">
        <w:rPr>
          <w:rFonts w:ascii="Times New Roman" w:hAnsi="Times New Roman" w:cs="Times New Roman"/>
          <w:i/>
          <w:sz w:val="28"/>
          <w:szCs w:val="28"/>
        </w:rPr>
        <w:t>(Поручите мне, пожалуйста, …; Я могу/не могу это сделать. Я могу, если мне поможет мама …; Я могу это сделать вместе с …; Мне поможет это сделать мама. Я плохо пою, потому что плохо слышу музыку. Но я умею рисовать…; Я хотел бы принять участие в оформлении праздника).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>3. Овладение навыками коммуникации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Данное направление предусматривает формирование знания правил коммуникации и умения использовать их в актуальных для ребёнка житейских ситуациях; расширение и обогащение опыта коммуникации ребёнка в ближнем и дальнем окружении.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решать актуальные житейские задачи, используя коммуникацию как средство достижения цели (вербальную, невербальную);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начать и поддержать разговор, задать вопрос, выразить свои намерения, просьбу, пожелание, опасения, завершить разговор;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корректно выразить отказ и недовольство, благодарность, сочувствие и т.д.;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получать и уточнять информацию от собеседника. Освоение культурных форм выражения своих чувств;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поддерживать продуктивное взаимодействие в процессе коммуникации, проявляя гибкость в вариативности высказываний, в выборе средств общения, использовании речевых конструкций, форм, типичных для разговорной речи (в разговоре на доступную тему);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умение обратиться к учителю при затруднениях в учебном процессе, сформулировать запрос о специальной помощи </w:t>
      </w:r>
      <w:r w:rsidRPr="004239B1">
        <w:rPr>
          <w:rFonts w:ascii="Times New Roman" w:hAnsi="Times New Roman" w:cs="Times New Roman"/>
          <w:i/>
          <w:sz w:val="28"/>
          <w:szCs w:val="28"/>
        </w:rPr>
        <w:t>(Можно я пересяду, мне не видно; Повернитесь, пожалуйста,  я не понимаю, когда не вижу вашего лица; Я не понял; Я не расслышал. И т.д.);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обращаться за помощью к взрослым и сверстникам в трудных случаях общения;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владение простыми навыками поведения в споре со сверстниками (уважительно относиться к чужой позиции, уметь формулировать и обосновывать свою точку зрения, проявлять гибкость и т.д.);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корректно выразить отказ и недовольствие, благодарность, сочувствие и т.д.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(Нет, спасибо. К сожалению, я не могу. Извините, но мне это неприятно; Большое спасибо. Я вам/тебе очень благодарен, вы/ты мне очень помогли/помог; Мне так жаль. Могу ли я вам чем-нибудь помочь? Я вам/тебе искренне сочувствую; Это мамина вещь, поэтому брать её нельзя; Извини, но мне не разрешают меняться; Я не могу принять такой подарок. Он очень дорогой. И др.;  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получать и уточнять информацию от собеседника, используя продуктивные речевые высказывания, т. е. отвечающие ситуации общения и передающие мысль в наиболее понятной и лаконичной форме.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(Повторите, пожалуйста, я не услышал; Я не совсем понял, что ты имеешь в виду; Правильно ли я вас/ тебя понял? Вы/ты сказали/ сказал, что... ). </w:t>
      </w:r>
      <w:r w:rsidRPr="004239B1">
        <w:rPr>
          <w:rFonts w:ascii="Times New Roman" w:hAnsi="Times New Roman" w:cs="Times New Roman"/>
          <w:sz w:val="28"/>
          <w:szCs w:val="28"/>
        </w:rPr>
        <w:t>Освоение культурных форм выражения своих чувств;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представления о внятности собственной речи и возможностях слышащих людей понимать её. Умение ребёнка следить за тем, понимает ли собеседник его речь (достаточно ли она внятная);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</w:t>
      </w:r>
      <w:r w:rsidRPr="004239B1">
        <w:rPr>
          <w:rFonts w:ascii="Times New Roman" w:hAnsi="Times New Roman" w:cs="Times New Roman"/>
          <w:i/>
          <w:sz w:val="28"/>
          <w:szCs w:val="28"/>
        </w:rPr>
        <w:t>(Понятно ли я говорю? Нужно ли мне повторить сказанное? Пожалуйста, дайте мне знать, если моя речь станет непонятной (невнятной, неразборчивой);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представление об особых способах коммуникации людей с нарушением слуха между собой;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</w:t>
      </w:r>
      <w:r w:rsidRPr="004239B1">
        <w:rPr>
          <w:rFonts w:ascii="Times New Roman" w:hAnsi="Times New Roman" w:cs="Times New Roman"/>
          <w:i/>
          <w:sz w:val="28"/>
          <w:szCs w:val="28"/>
        </w:rPr>
        <w:t>(Понятно ли я говорю? Нужно ли мне повторить сказанное? Пожалуйста, дайте мне знать, если моя речь станет непонятной (невнятной, неразборчивой);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представление об особых способах коммуникации людей с нарушением слуха между собой.</w:t>
      </w:r>
    </w:p>
    <w:p w:rsidR="003C6D4F" w:rsidRPr="004239B1" w:rsidRDefault="003C6D4F" w:rsidP="00DB6E7E">
      <w:pPr>
        <w:numPr>
          <w:ilvl w:val="0"/>
          <w:numId w:val="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расширение круга ситуаций, в которых ребёнок может использовать коммуникацию как средство достижения цели.</w:t>
      </w:r>
    </w:p>
    <w:p w:rsidR="003C6D4F" w:rsidRPr="004239B1" w:rsidRDefault="003C6D4F" w:rsidP="003C6D4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>4. Дифференциация и осмысление картины мира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Данное направление предусматривает расширение и обогащение опыта реального взаимодействия ребёнка с бытовым окружением, миром природных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явлений и вещей, формирование адекватного представления об опасности и безопасности; формирование целостной и подробной картины мира, упорядоченной во времени и пространстве, адекватно возрасту ребёнка. Формирование умения ребёнка устанавливать связь между ходом собственной жизни и природным порядком; формирование внимания и интереса ребёнка к новизне и изменчивости окружающего, к их изучению, понимания значения собственной активности во взаимодействии со средой; развитие способности ребёнка взаимодействовать с другими людьми, осмыслять и присваивать чужой опыт и делиться своим опытом, используя вербальные и невербальные возможности (игра, чтение, рисунок как коммуникация и др.).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3C6D4F" w:rsidRPr="004239B1" w:rsidRDefault="003C6D4F" w:rsidP="00DB6E7E">
      <w:pPr>
        <w:numPr>
          <w:ilvl w:val="0"/>
          <w:numId w:val="8"/>
        </w:numPr>
        <w:tabs>
          <w:tab w:val="num" w:pos="540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адекватность бытового поведения ребёнка с точки зрения  опасности/безопасности и для себя, и для окружающих; сохранности окружающей предметной и природной среды; 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способность прогнозировать последствия своих поступков для себя и   окружающих; 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понимание значения символов, фраз и опредёлений, обозначающих опасность, и умение действовать в соответствии с их значением </w:t>
      </w:r>
      <w:r w:rsidRPr="004239B1">
        <w:rPr>
          <w:rFonts w:ascii="Times New Roman" w:hAnsi="Times New Roman" w:cs="Times New Roman"/>
          <w:i/>
          <w:sz w:val="28"/>
          <w:szCs w:val="28"/>
        </w:rPr>
        <w:t>(Опасно для жизни; Не подходи, убьёт; Осторожно, скользко; Осторожно, сосульки; Купаться в этом месте запрещено; Не заплывать за буйки. И др.);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использование вещей в соответствии с их функциями, принятым порядком и характером наличной ситуации; 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расширение и накопление знакомых и разнообразно освоенных мест за пределами дома и школы: двора, дачи, леса, парка, речки, городских и загородных достопримечательностей и др. Включение их в повседневную жизнь ребёнка;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владение запасом фраз и определений, достаточным для выражения своих впечатлений, наблюдений, действий, коммуникации и взаимодействия с другими людьми в пределах расширяющегося личного пространства.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ребёнка накапливать личные впечатления, связанные с явлениями окружающего мира, упорядочивать их во времени и пространстве; 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устанавливать взаимосвязь порядка природного и уклада собственной жизни в семье и в школе, вести себя в быту сообразно этому пониманию (помыть грязные сапоги, принять душ после прогулки на велосипеде в жаркий летний день, и т.д.); 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устанавливать взаимосвязь порядка общественного и уклада собственной жизни в семье и в школе, соответствовать этому порядку;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передачи личных впечатлений, их взаимосвязи с явлениями окружающего мира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(У меня </w:t>
      </w:r>
      <w:r w:rsidRPr="004239B1">
        <w:rPr>
          <w:rFonts w:ascii="Times New Roman" w:hAnsi="Times New Roman" w:cs="Times New Roman"/>
          <w:i/>
          <w:sz w:val="28"/>
          <w:szCs w:val="28"/>
        </w:rPr>
        <w:lastRenderedPageBreak/>
        <w:t>такое хорошее настроение, потому что сего дня первый день каникул; Обычно в июне мы всей семьёй уезжаем на море, поэтому я очень стараюсь закончить учебный год без троек и избежать дополнительных занятий; Сегодня дождливый день, и поэтому экскурсии в парк не будет; Мама просила купить хлеб и что-нибудь сладкое, но сейчас обеденный перерыв, и придётся ждать, когда откроется булочная; Мы с мамой мечтаем во время зимних каникул поехать на юг, а папа считает, что менять климат зимой вредно для здоровья. И т. д.).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у ребёнка любознательности, наблюдательности, способности замечать новое, задавать вопросы, включаться в совместную со взрослым исследовательскую деятельность; 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развитие активности во взаимодействии с миром, понимание собственной результативности; 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владение достаточным запасом фраз и определений для включения в совместную со взрослым и сверстниками исследовательскую деятельность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(Что это такое? Что это значит? Как это происходит? Почему? Что будет, если…; Давайте попробуем сделать так...; Как это работает? Объясните мне, пожалуйста, как...; Я впервые обратил внимание...; Я заметил, что...; Я попробовал, и у меня получилось...; Я не могу понять, почему...; Это что-то новое...; Мне это незнакомо...; Я раньше не замечал, а сейчас увидел...; Это очень интересно... давайте ничего не будем делать, только понаблюдаем...; Я долго наблюдал и понял, что... И т. д.); 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накопление опыта освоения нового при помощи экскурсий и путешествий.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передать свои впечатления, соображения, умозаключения так, чтобы быть понятым другим человеком;</w:t>
      </w:r>
    </w:p>
    <w:p w:rsidR="003C6D4F" w:rsidRPr="004239B1" w:rsidRDefault="003C6D4F" w:rsidP="00DB6E7E">
      <w:pPr>
        <w:numPr>
          <w:ilvl w:val="0"/>
          <w:numId w:val="8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принимать и включать в свой личный опыт жизненный опыт других людей. Умение делиться своими воспоминаниями, впечатлениями и планами с другими людьми, иметь для этого достаточный запас фраз и определений.</w:t>
      </w:r>
    </w:p>
    <w:p w:rsidR="003C6D4F" w:rsidRPr="004239B1" w:rsidRDefault="003C6D4F" w:rsidP="003C6D4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>5. Дифференциация и осмысление адекватно возрасту своего социального окружения, принятых ценностей и социальных ролей</w:t>
      </w:r>
    </w:p>
    <w:p w:rsidR="003C6D4F" w:rsidRPr="004239B1" w:rsidRDefault="003C6D4F" w:rsidP="003C6D4F">
      <w:pPr>
        <w:spacing w:after="0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Данное направление коррекционной работы направлено на формирование знаний о правилах поведения в разных социальных ситуациях со взрослыми (с учётом их социальных ролей) и детьми (старшими, младшими, сверстниками), </w:t>
      </w:r>
      <w:r w:rsidRPr="004239B1">
        <w:rPr>
          <w:rFonts w:hAnsi="Times New Roman"/>
          <w:spacing w:val="2"/>
          <w:sz w:val="28"/>
          <w:szCs w:val="28"/>
        </w:rPr>
        <w:t>со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знакомыми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незнакомыми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людьми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со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слышащими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людьми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основе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устной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речи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при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желании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обучающихся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лицами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имеющими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нарушения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слуха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на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основе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жестовой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речи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расширение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обогащение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опыта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социального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взаимодействия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ребенка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ближнем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дальнем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окружении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формирование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знаний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морально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нравственных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lastRenderedPageBreak/>
        <w:t>ценностях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учетом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возраста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ребенка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особенностей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его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развития</w:t>
      </w:r>
      <w:r w:rsidRPr="004239B1">
        <w:rPr>
          <w:rFonts w:ascii="Times New Roman"/>
          <w:spacing w:val="2"/>
          <w:sz w:val="28"/>
          <w:szCs w:val="28"/>
        </w:rPr>
        <w:t xml:space="preserve">)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реализация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повседневной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жизни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формирование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представлений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социокультурной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жизни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лиц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нарушенным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слухом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освоение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необходимых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ребёнку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социальных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ритуалов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овладение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речевым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этикетом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целенаправленная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общения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учащихся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нарушенным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слухом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конкретной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школы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между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собой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слышащими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детьми</w:t>
      </w:r>
      <w:r w:rsidRPr="004239B1">
        <w:rPr>
          <w:rFonts w:ascii="Times New Roman"/>
          <w:spacing w:val="2"/>
          <w:sz w:val="28"/>
          <w:szCs w:val="28"/>
        </w:rPr>
        <w:t>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Ожидаемые результаты:</w:t>
      </w:r>
    </w:p>
    <w:p w:rsidR="003C6D4F" w:rsidRPr="004239B1" w:rsidRDefault="003C6D4F" w:rsidP="00DB6E7E">
      <w:pPr>
        <w:pStyle w:val="af1"/>
        <w:numPr>
          <w:ilvl w:val="0"/>
          <w:numId w:val="47"/>
        </w:numPr>
        <w:tabs>
          <w:tab w:val="clear" w:pos="720"/>
          <w:tab w:val="num" w:pos="0"/>
        </w:tabs>
        <w:suppressAutoHyphens/>
        <w:spacing w:line="276" w:lineRule="auto"/>
        <w:ind w:left="0" w:firstLine="770"/>
        <w:contextualSpacing w:val="0"/>
        <w:jc w:val="both"/>
        <w:rPr>
          <w:caps w:val="0"/>
          <w:spacing w:val="1"/>
        </w:rPr>
      </w:pPr>
      <w:r w:rsidRPr="004239B1">
        <w:rPr>
          <w:caps w:val="0"/>
          <w:spacing w:val="1"/>
          <w:sz w:val="28"/>
          <w:szCs w:val="28"/>
        </w:rPr>
        <w:t>знание правил поведения в разных социальных ситуациях со взрослыми (с учётом их социальных ролей) и детьми разного возраста:</w:t>
      </w:r>
      <w:r w:rsidRPr="004239B1">
        <w:rPr>
          <w:caps w:val="0"/>
          <w:spacing w:val="2"/>
          <w:sz w:val="28"/>
          <w:szCs w:val="28"/>
        </w:rPr>
        <w:t xml:space="preserve"> с близкими в семье; с учителями и учениками в школе; с незнакомыми людьми в транспорте, в парикмахерской, в театре, в кино, в магазине, в очереди и т. д., в том числе правил речевого этикета при устной коммуникации; </w:t>
      </w:r>
    </w:p>
    <w:p w:rsidR="003C6D4F" w:rsidRPr="004239B1" w:rsidRDefault="003C6D4F" w:rsidP="00DB6E7E">
      <w:pPr>
        <w:numPr>
          <w:ilvl w:val="0"/>
          <w:numId w:val="47"/>
        </w:numPr>
        <w:tabs>
          <w:tab w:val="clear" w:pos="720"/>
          <w:tab w:val="num" w:pos="1265"/>
        </w:tabs>
        <w:spacing w:after="0"/>
        <w:ind w:left="0" w:firstLine="770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/>
          <w:spacing w:val="2"/>
          <w:sz w:val="28"/>
          <w:szCs w:val="28"/>
        </w:rPr>
        <w:t>использование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словесной</w:t>
      </w:r>
      <w:r w:rsidRPr="004239B1">
        <w:rPr>
          <w:rFonts w:hAnsi="Times New Roman"/>
          <w:spacing w:val="2"/>
          <w:sz w:val="28"/>
          <w:szCs w:val="28"/>
        </w:rPr>
        <w:t xml:space="preserve">  </w:t>
      </w:r>
      <w:r w:rsidRPr="004239B1">
        <w:rPr>
          <w:rFonts w:hAnsi="Times New Roman"/>
          <w:spacing w:val="2"/>
          <w:sz w:val="28"/>
          <w:szCs w:val="28"/>
        </w:rPr>
        <w:t>речи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взаимодействия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разных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социальных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ситуациях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людьми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разного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социального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статуса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извините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не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могли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бы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вы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помешаю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вам</w:t>
      </w:r>
      <w:r w:rsidRPr="004239B1">
        <w:rPr>
          <w:rFonts w:ascii="Times New Roman"/>
          <w:spacing w:val="2"/>
          <w:sz w:val="28"/>
          <w:szCs w:val="28"/>
        </w:rPr>
        <w:t xml:space="preserve">?; </w:t>
      </w:r>
      <w:r w:rsidRPr="004239B1">
        <w:rPr>
          <w:rFonts w:hAnsi="Times New Roman"/>
          <w:spacing w:val="2"/>
          <w:sz w:val="28"/>
          <w:szCs w:val="28"/>
        </w:rPr>
        <w:t>будьте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добры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можно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мне…</w:t>
      </w:r>
      <w:r w:rsidRPr="004239B1">
        <w:rPr>
          <w:rFonts w:ascii="Times New Roman"/>
          <w:spacing w:val="2"/>
          <w:sz w:val="28"/>
          <w:szCs w:val="28"/>
        </w:rPr>
        <w:t xml:space="preserve">?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др</w:t>
      </w:r>
      <w:r w:rsidRPr="004239B1">
        <w:rPr>
          <w:rFonts w:ascii="Times New Roman"/>
          <w:spacing w:val="2"/>
          <w:sz w:val="28"/>
          <w:szCs w:val="28"/>
        </w:rPr>
        <w:t>.);</w:t>
      </w:r>
    </w:p>
    <w:p w:rsidR="003C6D4F" w:rsidRPr="004239B1" w:rsidRDefault="003C6D4F" w:rsidP="00DB6E7E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адекватно применять те речевые средства, которые соответствуют коммуникативной ситуации. Правильно употреблять в устной речи обращение «вы» или «ты» согласно статусу собеседника; </w:t>
      </w:r>
    </w:p>
    <w:p w:rsidR="003C6D4F" w:rsidRPr="004239B1" w:rsidRDefault="003C6D4F" w:rsidP="00DB6E7E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пользоваться голосом разной интенсивности с учётом конкретной ситуации.</w:t>
      </w:r>
    </w:p>
    <w:p w:rsidR="003C6D4F" w:rsidRPr="004239B1" w:rsidRDefault="003C6D4F" w:rsidP="00DB6E7E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адекватно использовать принятые в окружении ребёнка социальные ритуалы, умение вступить в контакт и общаться в соответствии с возрастом, близостью и социальным статусом собеседника, умение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др.</w:t>
      </w:r>
    </w:p>
    <w:p w:rsidR="003C6D4F" w:rsidRPr="004239B1" w:rsidRDefault="003C6D4F" w:rsidP="00DB6E7E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понимание недопустимости выяснения информации сугубо личного характера при общении с учителем или незнакомым взрослым (например, не задавать нескромные вопросы, касающиеся личной жизни педагога, его отношения к религии т. п.); </w:t>
      </w:r>
    </w:p>
    <w:p w:rsidR="003C6D4F" w:rsidRPr="004239B1" w:rsidRDefault="003C6D4F" w:rsidP="00DB6E7E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умение проявлять инициативу, корректно устанавливать и ограничивать контакт; </w:t>
      </w:r>
    </w:p>
    <w:p w:rsidR="003C6D4F" w:rsidRPr="004239B1" w:rsidRDefault="003C6D4F" w:rsidP="00DB6E7E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не быть назойливым в своих просьбах и требованиях, быть благодарным за проявление внимания и оказание помощи;</w:t>
      </w:r>
    </w:p>
    <w:p w:rsidR="003C6D4F" w:rsidRPr="004239B1" w:rsidRDefault="003C6D4F" w:rsidP="00DB6E7E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умение применять формы выражения своих чувств соответственно ситуации социального контакта.</w:t>
      </w:r>
    </w:p>
    <w:p w:rsidR="003C6D4F" w:rsidRPr="004239B1" w:rsidRDefault="003C6D4F" w:rsidP="00DB6E7E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расширение круга освоенных социальных контактов.</w:t>
      </w:r>
    </w:p>
    <w:p w:rsidR="003C6D4F" w:rsidRPr="004239B1" w:rsidRDefault="003C6D4F" w:rsidP="00DB6E7E">
      <w:pPr>
        <w:numPr>
          <w:ilvl w:val="0"/>
          <w:numId w:val="9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kern w:val="2"/>
          <w:sz w:val="28"/>
          <w:szCs w:val="28"/>
        </w:rPr>
        <w:t>умение общаться с учащимися с нарушенным слухом своей школы на темы, соответствующие возрасту детей.</w:t>
      </w:r>
    </w:p>
    <w:p w:rsidR="003C6D4F" w:rsidRPr="004239B1" w:rsidRDefault="003C6D4F" w:rsidP="003C6D4F">
      <w:pPr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1.3. Система оценки достижения слабослышащими и позднооглохшими обучающимися планируемых результатов освоения адаптированной основной общеобразовательной программы начального общего образования</w:t>
      </w:r>
    </w:p>
    <w:p w:rsidR="003C6D4F" w:rsidRPr="004239B1" w:rsidRDefault="003C6D4F" w:rsidP="003C6D4F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Система оценки достижения слабослышащими и позднооглохшими обучающимися планируемых результатов освоения АООП НОО должна позволять вести оценку предметных, метапредметных и личностных результатов; в том числе итоговую оценку, слабослышащих и позднооглохших обучающихся, освоивших АООП НОО.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Характеристика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ожидаемых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даётся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только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единстве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компонентов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Недопустимо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рассматривать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отдельных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линий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поскольку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даже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сумма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может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отражать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динамики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ребёнка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качества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Ожидаемые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составляют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целостную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характеристику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отражающую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взаимодействие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компонентов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: </w:t>
      </w:r>
      <w:r w:rsidRPr="004239B1">
        <w:rPr>
          <w:rFonts w:hAnsi="Times New Roman"/>
          <w:sz w:val="28"/>
          <w:szCs w:val="28"/>
        </w:rPr>
        <w:t>что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обучающийся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должен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знать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уметь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данной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ступени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что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полученных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знаний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умений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он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может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должен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применять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практике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насколько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активно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адекватно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самостоятельно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он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применяет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Данные требования включают следующие результаты обучения:</w:t>
      </w:r>
    </w:p>
    <w:p w:rsidR="003C6D4F" w:rsidRPr="004239B1" w:rsidRDefault="003C6D4F" w:rsidP="00DB6E7E">
      <w:pPr>
        <w:numPr>
          <w:ilvl w:val="0"/>
          <w:numId w:val="12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личностные, включающие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сформированность основ гражданской идентичности;</w:t>
      </w:r>
    </w:p>
    <w:p w:rsidR="003C6D4F" w:rsidRPr="004239B1" w:rsidRDefault="003C6D4F" w:rsidP="00DB6E7E">
      <w:pPr>
        <w:numPr>
          <w:ilvl w:val="0"/>
          <w:numId w:val="12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метапредметные, включающие освоенные обучающимися универсальных учебных действий (познавательные, регулятивные и коммуникативные), обеспечивающие овладение ключевыми компетенциями, составляющими основу умения учиться, и межпредметными понятиями;</w:t>
      </w:r>
    </w:p>
    <w:p w:rsidR="003C6D4F" w:rsidRPr="004239B1" w:rsidRDefault="003C6D4F" w:rsidP="00DB6E7E">
      <w:pPr>
        <w:numPr>
          <w:ilvl w:val="0"/>
          <w:numId w:val="12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предметные, включающие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Предметные результаты освоения АООП НОО оцениваются с учетом специфики содержания предметных областей, включающих в себя конкретные предметы, полностью соответствуют требованиям ФГОС НОО.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Предметом итоговой оценки освоения обучающимися АООП НОО является достижение ими предметных и метапредметных результатов обучения, необходимых для продолжения образования.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В итоговой оценке выделяются две составляющие:</w:t>
      </w:r>
    </w:p>
    <w:p w:rsidR="003C6D4F" w:rsidRPr="004239B1" w:rsidRDefault="003C6D4F" w:rsidP="00DB6E7E">
      <w:pPr>
        <w:numPr>
          <w:ilvl w:val="0"/>
          <w:numId w:val="13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результаты промежуточной аттестации обучающихся, отражающие динамику их индивидуальных образовательных достижений, продвижение в достижении планируемых результатов освоения основной общеобразовательной программы начального общего образования;</w:t>
      </w:r>
    </w:p>
    <w:p w:rsidR="003C6D4F" w:rsidRPr="004239B1" w:rsidRDefault="003C6D4F" w:rsidP="00DB6E7E">
      <w:pPr>
        <w:numPr>
          <w:ilvl w:val="0"/>
          <w:numId w:val="13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результаты итоговых работ, характеризующие уровень освоения обучающимися основных формируемых способов действий в отношении к опорной системе знаний, необходимых для обучения на следующей ступени общего образования.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Процедуры итоговой и промежуточной оценки результатов усвоения основной общеобразовательной программы, предлагаемые введенным ФГОС НОО, могут потребовать внесения изменений в соответствии с особыми образовательными потребностями слабослышащих и позднооглохших обучающихся и связанными с ними объективными трудностями. Данные изменения включают:</w:t>
      </w:r>
    </w:p>
    <w:p w:rsidR="003C6D4F" w:rsidRPr="004239B1" w:rsidRDefault="003C6D4F" w:rsidP="00DB6E7E">
      <w:pPr>
        <w:pStyle w:val="14TexstOSNOVA1012"/>
        <w:numPr>
          <w:ilvl w:val="0"/>
          <w:numId w:val="11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организацию и проведение аттестационных мероприятий в индивидуальной форме;</w:t>
      </w:r>
    </w:p>
    <w:p w:rsidR="003C6D4F" w:rsidRPr="004239B1" w:rsidRDefault="003C6D4F" w:rsidP="00DB6E7E">
      <w:pPr>
        <w:pStyle w:val="14TexstOSNOVA1012"/>
        <w:numPr>
          <w:ilvl w:val="0"/>
          <w:numId w:val="11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увеличение времени, отводимого обучающемуся, в 1,5 – 2 раза в зависимости от индивидуальных особенностей здоровья слабослышащего и позднооглохшего обучающегося;</w:t>
      </w:r>
    </w:p>
    <w:p w:rsidR="003C6D4F" w:rsidRPr="004239B1" w:rsidRDefault="003C6D4F" w:rsidP="00DB6E7E">
      <w:pPr>
        <w:pStyle w:val="14TexstOSNOVA1012"/>
        <w:numPr>
          <w:ilvl w:val="0"/>
          <w:numId w:val="11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адаптацию предлагаемого обучающемуся тестового (контрольно-оценочного) материала как по форме предъявления (использование и устных и  письменных инструкций), так и по сути (упрощение длинных сложных формулировок инструкций, разбивка на части, подбор доступных пониманию ребенка аналогов и др.);</w:t>
      </w:r>
    </w:p>
    <w:p w:rsidR="003C6D4F" w:rsidRPr="004239B1" w:rsidRDefault="003C6D4F" w:rsidP="00DB6E7E">
      <w:pPr>
        <w:pStyle w:val="14TexstOSNOVA1012"/>
        <w:numPr>
          <w:ilvl w:val="0"/>
          <w:numId w:val="11"/>
        </w:numPr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специальную психолого-педагогическую помощь слабослышащему и позднооглохшему обучающемуся (на этапах принятия, выполнения учебного задания и контроля результативности), дозируемую исходя из индивидуальных особенностей здоровья ребенка.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Возможная неуспеваемость слабослышащего и позднооглохшего обучающегося при усвоении содержания основной общеобразовательной программы по разделам «Иностранный язык» и «Музыкальное образование» обусловлена особенностями здоровья ребёнка с нарушением слуха и не является основанием для неаттестации обучающегося.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Система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оценки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планируемых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должна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предусматривать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оценку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планируемых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hAnsi="Times New Roman"/>
          <w:b/>
          <w:bCs/>
          <w:sz w:val="28"/>
          <w:szCs w:val="28"/>
        </w:rPr>
        <w:lastRenderedPageBreak/>
        <w:t>Оценка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достижения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слабослышащими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и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позднооглохшими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обучающимися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планируемых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результатов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освоения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программы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коррекционной</w:t>
      </w:r>
      <w:r w:rsidRPr="004239B1">
        <w:rPr>
          <w:rFonts w:hAnsi="Times New Roman"/>
          <w:b/>
          <w:b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sz w:val="28"/>
          <w:szCs w:val="28"/>
        </w:rPr>
        <w:t>работы</w:t>
      </w:r>
      <w:r w:rsidRPr="004239B1">
        <w:rPr>
          <w:rFonts w:hAnsi="Times New Roman"/>
          <w:b/>
          <w:bCs/>
          <w:sz w:val="28"/>
          <w:szCs w:val="28"/>
        </w:rPr>
        <w:t>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Для оценки результатов освоения Программы коррекционной  работы (специальные требований к развитию социальной (жизненной) компетенции учащихся) используется метод экспертной группы. Данная группа объединяет всех участников образовательного процесса - тех, кто обучает, воспитывает и тесно контактирует с ребёнком. Задачей такой экспертной группы является выработка общей оценки достижений слабослышащего или позднооглохшего ребёнка в сфере жизненной компетенции, которая обязательно включает мнение семьи, близких ребенка. Основой оценки продвижения ребенка в жизненной компетенции служит анализ изменений его поведения в повседневной жизни - в школе и дома. 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соответствие Федеральным Законом «Об образовании в Российской Федерации» (№ 273-ФЗ от 29.12.2012) обучающиеся, не ликвидировавшие в установленные сроки академической задолженности по усмотрению их родителей (законных представителей) оставляются на повторное обучение, переводятся на обучение по другому варианту АООП НОО в соответствии с рекомендациями ПМПК, либо на обучение по индивидуальному учебному плану.</w:t>
      </w:r>
    </w:p>
    <w:p w:rsidR="003C6D4F" w:rsidRPr="004239B1" w:rsidRDefault="003C6D4F" w:rsidP="003C6D4F">
      <w:pPr>
        <w:spacing w:after="0"/>
        <w:jc w:val="center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 Содержательный раздел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Программа формирования универсальных учебных действий, программа отдельных учебных предметов и курсов внеурочной деятельности, программа духовно-нравственного развития, воспитания слабослышащих и позднооглохших обучающихся, программа формирования экологической культуры, здорового и безопасного образа жизни, программа внеурочной деятельности </w:t>
      </w:r>
      <w:r w:rsidRPr="004239B1">
        <w:rPr>
          <w:rFonts w:ascii="Times New Roman" w:eastAsia="Times New Roman" w:hAnsi="Times New Roman" w:cs="Times New Roman"/>
          <w:sz w:val="28"/>
          <w:szCs w:val="28"/>
        </w:rPr>
        <w:t>соответствуют ФГОС НОО</w:t>
      </w:r>
      <w:r w:rsidRPr="004239B1">
        <w:rPr>
          <w:rStyle w:val="a4"/>
          <w:rFonts w:ascii="Times New Roman" w:eastAsia="Times New Roman" w:hAnsi="Times New Roman" w:cs="Times New Roman"/>
          <w:sz w:val="28"/>
          <w:szCs w:val="28"/>
        </w:rPr>
        <w:footnoteReference w:id="5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3C6D4F" w:rsidRPr="004239B1" w:rsidRDefault="003C6D4F" w:rsidP="003C6D4F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Структура АООП НОО варианта 2.1. предполагает введение программы коррекционной работы.</w:t>
      </w:r>
    </w:p>
    <w:p w:rsidR="003C6D4F" w:rsidRPr="004239B1" w:rsidRDefault="003C6D4F" w:rsidP="003C6D4F">
      <w:pPr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2.1. Направления и содержание программы коррекционной работы</w:t>
      </w:r>
    </w:p>
    <w:p w:rsidR="003C6D4F" w:rsidRPr="004239B1" w:rsidRDefault="003C6D4F" w:rsidP="003C6D4F">
      <w:pPr>
        <w:pStyle w:val="14TexstOSNOVA1012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Направления и содержание коррекционной работы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Программа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коррекционной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работы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утверждается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самостоятельно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соответствии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настоящим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Стандартом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учётом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Примерных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Основное содержание программы коррекционной работы для слабослышащих и позднооглохших на ступени начального общего образования составляют следующие взаимосвязанные направления.</w:t>
      </w:r>
    </w:p>
    <w:p w:rsidR="003C6D4F" w:rsidRPr="004239B1" w:rsidRDefault="003C6D4F" w:rsidP="003C6D4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1. Коррекционно-развивающая работа (основные образовательные 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lastRenderedPageBreak/>
        <w:t>направления специальной поддержки основной общеобразовательной программы),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обеспечивающая удовлетворение особых образовательных потребностей слабослышащих и позднооглохших обучающихся, их интеграцию/инклюзию в общеобразовательной организации и освоение ими основной общеобразовательной программы начального общего образования и способствующая формированию универсальных учебных действий у обучающихся (личностных, регулятивных, познавательных, коммуникативных). </w:t>
      </w:r>
    </w:p>
    <w:p w:rsidR="003C6D4F" w:rsidRPr="004239B1" w:rsidRDefault="003C6D4F" w:rsidP="003C6D4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Коррекционно-развивающая работа включает </w:t>
      </w:r>
      <w:r w:rsidRPr="004239B1">
        <w:rPr>
          <w:rFonts w:hAnsi="Times New Roman"/>
          <w:sz w:val="28"/>
          <w:szCs w:val="28"/>
        </w:rPr>
        <w:t>систематическое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hAnsi="Times New Roman"/>
          <w:sz w:val="28"/>
          <w:szCs w:val="28"/>
        </w:rPr>
        <w:t>педагогическое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наблюдение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разработку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реализацию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маршрута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комплексного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педагогического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сопровождения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каждого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характеристики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составленной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уровень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владения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словесной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письменной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формах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навыками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</w:t>
      </w:r>
      <w:r w:rsidRPr="004239B1">
        <w:rPr>
          <w:rFonts w:ascii="Times New Roman"/>
          <w:sz w:val="28"/>
          <w:szCs w:val="28"/>
        </w:rPr>
        <w:t xml:space="preserve">.,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выявления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трудностей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овладении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личностного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межличностного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взаимодействия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детьми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взрослыми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</w:t>
      </w:r>
      <w:r w:rsidRPr="004239B1">
        <w:rPr>
          <w:rFonts w:ascii="Times New Roman"/>
          <w:sz w:val="28"/>
          <w:szCs w:val="28"/>
        </w:rPr>
        <w:t xml:space="preserve">.; </w:t>
      </w:r>
      <w:r w:rsidRPr="004239B1">
        <w:rPr>
          <w:rFonts w:hAnsi="Times New Roman"/>
          <w:sz w:val="28"/>
          <w:szCs w:val="28"/>
        </w:rPr>
        <w:t>организацию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проведение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коррекционных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занятий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индивидуальных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групповых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направленных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воспроизведения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консультирование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вопросам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проведения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достижения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планируемых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формирования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психологически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комфортной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нормальным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слухом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родителей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администрации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педагогического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коллектива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3C6D4F" w:rsidRPr="004239B1" w:rsidRDefault="003C6D4F" w:rsidP="003C6D4F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Содержание и формы коррекционно-развивающей работы: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наблюдение за учениками в учебной и внеурочной деятельности (ежедневно);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поддержание постоянной связи с учителями-предметниками, школьным психологом, медицинским работником, социальным педагогом, администрацией общеобразовательной организации, родителями;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составление психолого-педагогической характеристики учащегося с нарушением слуха при помощи методов наблюдения, беседы, диагностического обследования, где отражаются особенности его личности, поведения, межличностных отношений с родителями и одноклассниками; 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особенности интеллектуального развития и результаты учебы, основные виды трудностей при обучении ребёнка.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- составление индивидуального маршрута сопровождения учащегося (вместе с психологом и учителями-предметниками), где отражаются пробелы знаний и намечаются пути их ликвидации, способ предъявления учебного материала, темп обучения, направления коррекционной работы;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контроль успеваемости и поведения обучающихся в классе;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формирование микроклимата, способствующего тому, чтобы каждый учащийся с нарушением слуха чувствовал себя в школе комфортно;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ведение обучающегося;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организация индивидуальных занятий;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организация внеурочной деятельности, направленной на развитие познавательных интересов учащихся, их общее развитие.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Изучение индивидуальных особенностей учащихся позволяет планировать сроки, этапы и основные направления коррекционной работы.</w:t>
      </w:r>
    </w:p>
    <w:p w:rsidR="003C6D4F" w:rsidRPr="004239B1" w:rsidRDefault="003C6D4F" w:rsidP="003C6D4F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Содержание и формы коррекционно-развивающей работы учителя-дефектолога (сурдопедагога). </w:t>
      </w:r>
      <w:r w:rsidRPr="004239B1">
        <w:rPr>
          <w:rFonts w:hAnsi="Times New Roman"/>
          <w:sz w:val="28"/>
          <w:szCs w:val="28"/>
        </w:rPr>
        <w:t>Содержание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сурдопедагога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направлено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прежде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всего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языку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языковых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способностей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проводится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словесной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письменной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формах</w:t>
      </w:r>
      <w:r w:rsidRPr="004239B1">
        <w:rPr>
          <w:rFonts w:ascii="Times New Roman"/>
          <w:sz w:val="28"/>
          <w:szCs w:val="28"/>
        </w:rPr>
        <w:t xml:space="preserve">), </w:t>
      </w:r>
      <w:r w:rsidRPr="004239B1">
        <w:rPr>
          <w:rFonts w:hAnsi="Times New Roman"/>
          <w:sz w:val="28"/>
          <w:szCs w:val="28"/>
        </w:rPr>
        <w:t>включая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слухозрительного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ее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произносительной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стороны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неречевых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звучаний</w:t>
      </w:r>
      <w:r w:rsidRPr="004239B1">
        <w:rPr>
          <w:rFonts w:ascii="Times New Roman"/>
          <w:sz w:val="28"/>
          <w:szCs w:val="28"/>
        </w:rPr>
        <w:t xml:space="preserve">,  </w:t>
      </w:r>
      <w:r w:rsidRPr="004239B1">
        <w:rPr>
          <w:rFonts w:hAnsi="Times New Roman"/>
          <w:sz w:val="28"/>
          <w:szCs w:val="28"/>
        </w:rPr>
        <w:t>совершенствование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навыков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одного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важнейших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факторов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адаптации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Сурдопедагогом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проводится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мониторинг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коррекционно–развивающей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протяжении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периода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отражаются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слухоречевых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картах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сурдопедагог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проводит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консультативную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участниками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Занятия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проводятся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малыми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каждого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3C6D4F" w:rsidRPr="004239B1" w:rsidRDefault="003C6D4F" w:rsidP="003C6D4F">
      <w:pPr>
        <w:tabs>
          <w:tab w:val="right" w:leader="dot" w:pos="932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возникновении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трудностей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дефектолог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сурдопедагог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может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оперативно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дополнить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структуру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соответствующим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направлением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будет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сохранять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свою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актуальность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момента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преодоления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возникших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затруднений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случае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нарастания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значительных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стойких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затруднений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взаимодействии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учителями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слышащими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школы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класса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ascii="Times New Roman" w:hAnsi="Times New Roman" w:cs="Times New Roman"/>
          <w:sz w:val="28"/>
          <w:szCs w:val="28"/>
        </w:rPr>
        <w:t>слабослышащих и позднооглохший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обучающийся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направляется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комплексное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медико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выработки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рекомендаций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дальнейшему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обучению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Содержание и формы коррекционно-развивающей работы психолога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включает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диагностику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личностного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интеллектуального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эмоционального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коррекцию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недостатков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памяти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внимания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мышления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эмоционально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волевой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сферы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</w:t>
      </w:r>
      <w:r w:rsidRPr="004239B1">
        <w:rPr>
          <w:rFonts w:ascii="Times New Roman"/>
          <w:sz w:val="28"/>
          <w:szCs w:val="28"/>
        </w:rPr>
        <w:t xml:space="preserve">.; </w:t>
      </w:r>
      <w:r w:rsidRPr="004239B1">
        <w:rPr>
          <w:rFonts w:hAnsi="Times New Roman"/>
          <w:sz w:val="28"/>
          <w:szCs w:val="28"/>
        </w:rPr>
        <w:t>популяризацию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психологических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знаний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консультирование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Занятия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проводятся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малыми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каждого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бесед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тренингов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других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Содержание и формы коррекционно-развивающей работы социального педагога: </w:t>
      </w:r>
      <w:r w:rsidRPr="004239B1">
        <w:rPr>
          <w:rFonts w:hAnsi="Times New Roman"/>
          <w:sz w:val="28"/>
          <w:szCs w:val="28"/>
        </w:rPr>
        <w:t>диагностика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положения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семей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внутрисемейных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отношений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содействие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внутрисемейных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отношений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внутригрупповых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отношений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консультирование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родителей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вопросам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взаимодействия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правовой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защиты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работает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семьями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риска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участвует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профориентационной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других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мероприятиях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Занятия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проводятся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малыми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бесед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тренингов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других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Систематическое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взаимодействие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специалистов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сопровождении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глухого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семьи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осуществляется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ходе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диагностической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консультативной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информационно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просветительской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2. Диагностическая работа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включает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проведение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комплексного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психолого–педагогического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выявления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изучения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динамики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успешности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освоения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начального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ситуации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условий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семейного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воспитания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осуществляется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анализ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успешности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развивающей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изменение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соответствии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пожеланиями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родителей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Диагностическая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строится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комплексного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каждого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специалистами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учитель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учитель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дефектолог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психолог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социальный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медицинский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работник</w:t>
      </w:r>
      <w:r w:rsidRPr="004239B1">
        <w:rPr>
          <w:rFonts w:ascii="Times New Roman"/>
          <w:sz w:val="28"/>
          <w:szCs w:val="28"/>
        </w:rPr>
        <w:t>).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Учитель (педагог): 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устанавливает усвоенный детьми объем знаний, умений, навыков; выявляет трудности, которые испытывают они в обучении, и условия, при которых эти трудности могут быть преодолены; отмечает особенности личности, адекватность поведения в различных ситуациях. В сложных случаях, когда педагог не может сам объяснить причину и добиться 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желаемых результатов, он обращается к специалистам (психологу, учителю-дефектологу, психоневрологу).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i/>
          <w:iCs/>
          <w:sz w:val="28"/>
          <w:szCs w:val="28"/>
        </w:rPr>
        <w:t>Учитель</w:t>
      </w:r>
      <w:r w:rsidRPr="004239B1">
        <w:rPr>
          <w:rFonts w:ascii="Times New Roman"/>
          <w:i/>
          <w:iCs/>
          <w:sz w:val="28"/>
          <w:szCs w:val="28"/>
        </w:rPr>
        <w:t>-</w:t>
      </w:r>
      <w:r w:rsidRPr="004239B1">
        <w:rPr>
          <w:rFonts w:hAnsi="Times New Roman"/>
          <w:i/>
          <w:iCs/>
          <w:sz w:val="28"/>
          <w:szCs w:val="28"/>
        </w:rPr>
        <w:t>дефектолог</w:t>
      </w:r>
      <w:r w:rsidRPr="004239B1">
        <w:rPr>
          <w:rFonts w:hAnsi="Times New Roman"/>
          <w:i/>
          <w:iCs/>
          <w:sz w:val="28"/>
          <w:szCs w:val="28"/>
        </w:rPr>
        <w:t xml:space="preserve"> </w:t>
      </w:r>
      <w:r w:rsidRPr="004239B1">
        <w:rPr>
          <w:rFonts w:ascii="Times New Roman"/>
          <w:i/>
          <w:iCs/>
          <w:sz w:val="28"/>
          <w:szCs w:val="28"/>
        </w:rPr>
        <w:t>(</w:t>
      </w:r>
      <w:r w:rsidRPr="004239B1">
        <w:rPr>
          <w:rFonts w:hAnsi="Times New Roman"/>
          <w:i/>
          <w:iCs/>
          <w:sz w:val="28"/>
          <w:szCs w:val="28"/>
        </w:rPr>
        <w:t>сурдопедагог</w:t>
      </w:r>
      <w:r w:rsidRPr="004239B1">
        <w:rPr>
          <w:rFonts w:ascii="Times New Roman"/>
          <w:i/>
          <w:iCs/>
          <w:sz w:val="28"/>
          <w:szCs w:val="28"/>
        </w:rPr>
        <w:t>):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проводит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изучение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возможностей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каждого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использовании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методов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сурдопедагогической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диагностики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выявляет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уровень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изучает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состояние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слуховой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функции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уровень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слухозрительного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ее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произносительной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стороны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возможности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сурдопедагогических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методик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выявляет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адекватность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режима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слуховых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/</w:t>
      </w:r>
      <w:r w:rsidRPr="004239B1">
        <w:rPr>
          <w:rFonts w:hAnsi="Times New Roman"/>
          <w:sz w:val="28"/>
          <w:szCs w:val="28"/>
        </w:rPr>
        <w:t>или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кохлеарных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имплантов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слухоречевого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условий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необходимости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использования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речи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коммуникативных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ситуациях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применения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средств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электроакустической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ориентации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неречевых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звуках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окружающего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мира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проводит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консультативные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мероприятия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участниками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необходимости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повторного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аудиологического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направляет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консультацию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сурдологический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кабинет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центр</w:t>
      </w:r>
      <w:r w:rsidRPr="004239B1">
        <w:rPr>
          <w:rFonts w:ascii="Times New Roman"/>
          <w:sz w:val="28"/>
          <w:szCs w:val="28"/>
        </w:rPr>
        <w:t>).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i/>
          <w:iCs/>
          <w:sz w:val="28"/>
          <w:szCs w:val="28"/>
        </w:rPr>
        <w:t>Педагог</w:t>
      </w:r>
      <w:r w:rsidRPr="004239B1">
        <w:rPr>
          <w:rFonts w:hAnsi="Times New Roman"/>
          <w:i/>
          <w:iCs/>
          <w:sz w:val="28"/>
          <w:szCs w:val="28"/>
        </w:rPr>
        <w:t xml:space="preserve"> </w:t>
      </w:r>
      <w:r w:rsidRPr="004239B1">
        <w:rPr>
          <w:rFonts w:ascii="Times New Roman"/>
          <w:i/>
          <w:iCs/>
          <w:sz w:val="28"/>
          <w:szCs w:val="28"/>
        </w:rPr>
        <w:t xml:space="preserve">- </w:t>
      </w:r>
      <w:r w:rsidRPr="004239B1">
        <w:rPr>
          <w:rFonts w:hAnsi="Times New Roman"/>
          <w:i/>
          <w:iCs/>
          <w:sz w:val="28"/>
          <w:szCs w:val="28"/>
        </w:rPr>
        <w:t>психолог</w:t>
      </w:r>
      <w:r w:rsidRPr="004239B1">
        <w:rPr>
          <w:rFonts w:ascii="Times New Roman"/>
          <w:i/>
          <w:iCs/>
          <w:sz w:val="28"/>
          <w:szCs w:val="28"/>
        </w:rPr>
        <w:t xml:space="preserve">: </w:t>
      </w:r>
      <w:r w:rsidRPr="004239B1">
        <w:rPr>
          <w:rFonts w:hAnsi="Times New Roman"/>
          <w:sz w:val="28"/>
          <w:szCs w:val="28"/>
        </w:rPr>
        <w:t>проводит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психологическое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каждого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ребенка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использованием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методов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адекватных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задачам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особенностям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анализирует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результаты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разрабатывает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рекомендации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числе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необходимости</w:t>
      </w:r>
      <w:r w:rsidRPr="004239B1">
        <w:rPr>
          <w:rFonts w:ascii="Times New Roman"/>
          <w:sz w:val="28"/>
          <w:szCs w:val="28"/>
        </w:rPr>
        <w:t xml:space="preserve">, 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содержания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сложных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дифференциально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диагностических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случаях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проводит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повторные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ascii="Times New Roman"/>
          <w:sz w:val="28"/>
          <w:szCs w:val="28"/>
        </w:rPr>
        <w:t>/</w:t>
      </w:r>
      <w:r w:rsidRPr="004239B1">
        <w:rPr>
          <w:rFonts w:hAnsi="Times New Roman"/>
          <w:sz w:val="28"/>
          <w:szCs w:val="28"/>
        </w:rPr>
        <w:t>или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направляет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обучающегося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консультации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соответствующего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профиля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Участвует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разработке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комплексной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сопровождения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необходимости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привлекает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медицинских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оказания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консультативной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сопровождения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i/>
          <w:iCs/>
          <w:sz w:val="28"/>
          <w:szCs w:val="28"/>
        </w:rPr>
        <w:t>Социальный</w:t>
      </w:r>
      <w:r w:rsidRPr="004239B1">
        <w:rPr>
          <w:rFonts w:hAnsi="Times New Roman"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i/>
          <w:iCs/>
          <w:sz w:val="28"/>
          <w:szCs w:val="28"/>
        </w:rPr>
        <w:t>педагог</w:t>
      </w:r>
      <w:r w:rsidRPr="004239B1">
        <w:rPr>
          <w:rFonts w:ascii="Times New Roman"/>
          <w:i/>
          <w:iCs/>
          <w:sz w:val="28"/>
          <w:szCs w:val="28"/>
        </w:rPr>
        <w:t xml:space="preserve">: </w:t>
      </w:r>
      <w:r w:rsidRPr="004239B1">
        <w:rPr>
          <w:rFonts w:hAnsi="Times New Roman"/>
          <w:sz w:val="28"/>
          <w:szCs w:val="28"/>
        </w:rPr>
        <w:t>проводит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педагогическое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обследование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изучает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микросреду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семьи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выявляет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воспитанников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группы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риска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Участвует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разработке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комплексной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</w:t>
      </w:r>
      <w:r w:rsidRPr="004239B1">
        <w:rPr>
          <w:rFonts w:ascii="Times New Roman"/>
          <w:sz w:val="28"/>
          <w:szCs w:val="28"/>
        </w:rPr>
        <w:t xml:space="preserve">- 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сопровождения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обучающихся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необходимости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педагогической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обучающимися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сотрудников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других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ведомств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организует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необходимое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взаимодействие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lastRenderedPageBreak/>
        <w:t>3. Консультативная работа,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обеспечивающая непрерывность специального сопровождения слабослышащих и позднооглохших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 Консультативная работа включает выработку совместных обоснованных рекомендаций по основным направлениям работы со слабослышащими и позднооглохшими, единых для всех участников образовательного процесса; консультирование специалистами педагогов по выбору индивидуально-ориентированных методов и приёмов работы со слабослышащими и позднооглохшими учащимися; консультативную помощь семье в вопросах выбора стратегии воспитания и приёмов коррекционного обучения ребёнка.</w:t>
      </w:r>
    </w:p>
    <w:p w:rsidR="003C6D4F" w:rsidRPr="004239B1" w:rsidRDefault="003C6D4F" w:rsidP="003C6D4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i/>
          <w:sz w:val="28"/>
          <w:szCs w:val="28"/>
        </w:rPr>
        <w:t>4. Информационно-просветительская работа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направлена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разъяснительную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вопросам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социокультурного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социальной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адаптации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коммуникации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детьми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имеющими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семейного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воспитания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проведения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коррекционной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работы</w:t>
      </w:r>
      <w:r w:rsidRPr="004239B1">
        <w:rPr>
          <w:rFonts w:ascii="Times New Roman"/>
          <w:sz w:val="28"/>
          <w:szCs w:val="28"/>
        </w:rPr>
        <w:t xml:space="preserve">.  </w:t>
      </w:r>
      <w:r w:rsidRPr="004239B1">
        <w:rPr>
          <w:rFonts w:hAnsi="Times New Roman"/>
          <w:sz w:val="28"/>
          <w:szCs w:val="28"/>
        </w:rPr>
        <w:t>Информационно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просветительская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проводится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участниками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просветительской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включая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дистанционные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лекции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беседы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информационные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стенды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индивидуальные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консультации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5.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Психолого</w:t>
      </w:r>
      <w:r w:rsidRPr="004239B1">
        <w:rPr>
          <w:rFonts w:ascii="Times New Roman"/>
          <w:b/>
          <w:bCs/>
          <w:i/>
          <w:iCs/>
          <w:sz w:val="28"/>
          <w:szCs w:val="28"/>
        </w:rPr>
        <w:t>-</w:t>
      </w:r>
      <w:r w:rsidRPr="004239B1">
        <w:rPr>
          <w:rFonts w:hAnsi="Times New Roman"/>
          <w:b/>
          <w:bCs/>
          <w:i/>
          <w:iCs/>
          <w:sz w:val="28"/>
          <w:szCs w:val="28"/>
        </w:rPr>
        <w:t>педагогическая</w:t>
      </w:r>
      <w:r w:rsidRPr="004239B1">
        <w:rPr>
          <w:rFonts w:hAnsi="Times New Roman"/>
          <w:b/>
          <w:bCs/>
          <w:i/>
          <w:iCs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z w:val="28"/>
          <w:szCs w:val="28"/>
        </w:rPr>
        <w:t>работа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направлена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формирование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комфортного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психологического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климата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для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участников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условиях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семейного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воспитания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Психолого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педагогическая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работа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включает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помощь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формировании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адекватных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отношений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между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ребенком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одноклассниками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родителями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учителями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работу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профилактике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внутриличностных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межличностных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конфликтов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классе</w:t>
      </w:r>
      <w:r w:rsidRPr="004239B1">
        <w:rPr>
          <w:rFonts w:ascii="Times New Roman"/>
          <w:sz w:val="28"/>
          <w:szCs w:val="28"/>
        </w:rPr>
        <w:t>/</w:t>
      </w:r>
      <w:r w:rsidRPr="004239B1">
        <w:rPr>
          <w:rFonts w:hAnsi="Times New Roman"/>
          <w:sz w:val="28"/>
          <w:szCs w:val="28"/>
        </w:rPr>
        <w:t>школе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поддержание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эмоционально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комфортной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обстановки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классе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обеспечение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ребенку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успеха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доступных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ему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видах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целью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предупреждения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него</w:t>
      </w:r>
      <w:r w:rsidRPr="004239B1">
        <w:rPr>
          <w:rFonts w:hAnsi="Times New Roman"/>
          <w:sz w:val="28"/>
          <w:szCs w:val="28"/>
        </w:rPr>
        <w:t xml:space="preserve">  </w:t>
      </w:r>
      <w:r w:rsidRPr="004239B1">
        <w:rPr>
          <w:rFonts w:hAnsi="Times New Roman"/>
          <w:sz w:val="28"/>
          <w:szCs w:val="28"/>
        </w:rPr>
        <w:t>негативного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отношения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ситуации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школьного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целом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Этапы реализации программы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Коррекционно-развивающая работа реализуется поэтапно. Последовательность этапов и их адресность создают необходимые предпосылки для устранения дезорганизующих факторов.</w:t>
      </w:r>
    </w:p>
    <w:p w:rsidR="003C6D4F" w:rsidRPr="004239B1" w:rsidRDefault="003C6D4F" w:rsidP="00DB6E7E">
      <w:pPr>
        <w:numPr>
          <w:ilvl w:val="0"/>
          <w:numId w:val="14"/>
        </w:numPr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Этап сбора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и анализа информации (информационно-аналитическая деятельность).</w:t>
      </w: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</w:rPr>
        <w:t xml:space="preserve"> 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Результатом данного этапа является оценка контингента обучающихся для учёта особенностей 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их 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развития, определения специфики и их особых образовательных потребностей; оценка образовательной среды с целью соответствия требованиям программно-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методического обеспечения, материально-технической и кадровой базы общеобразовательной организации.</w:t>
      </w:r>
    </w:p>
    <w:p w:rsidR="003C6D4F" w:rsidRPr="004239B1" w:rsidRDefault="003C6D4F" w:rsidP="00DB6E7E">
      <w:pPr>
        <w:numPr>
          <w:ilvl w:val="0"/>
          <w:numId w:val="14"/>
        </w:numPr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Этап планирования, организации, координации (организационно-исполнительская деятельность).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Результатом работы является особым образом организованный образовательный процесс, имеющий коррекционно-развивающую направленность и процесс специального сопровождения детей с ограниченными возможностями здоровья при специально созданных (вариативных) условиях обучения, воспитания, развития, социализации данной категории детей.</w:t>
      </w:r>
    </w:p>
    <w:p w:rsidR="003C6D4F" w:rsidRPr="004239B1" w:rsidRDefault="003C6D4F" w:rsidP="00DB6E7E">
      <w:pPr>
        <w:numPr>
          <w:ilvl w:val="0"/>
          <w:numId w:val="14"/>
        </w:numPr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Этап диагностики коррекционно-развивающей образовательной среды (контрольно-диагностическая деятельность).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Результатом является констатация соответствия созданных условий и выбранных коррекционно-развивающих и образовательных программ особым образовательным потребностям ребёнка.</w:t>
      </w:r>
    </w:p>
    <w:p w:rsidR="003C6D4F" w:rsidRPr="004239B1" w:rsidRDefault="003C6D4F" w:rsidP="00DB6E7E">
      <w:pPr>
        <w:numPr>
          <w:ilvl w:val="0"/>
          <w:numId w:val="14"/>
        </w:numPr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4239B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Этап регуляции и корректировки (регулятивно-корригирующая деятельность).</w:t>
      </w:r>
      <w:r w:rsidRPr="004239B1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Результатом является внесение необходимых изменений в образовательный процесс и процесс сопровождения обучающихся с нарушением слуха, корректировка условий и форм обучения, методов и приёмов работы.</w:t>
      </w:r>
    </w:p>
    <w:p w:rsidR="003C6D4F" w:rsidRPr="004239B1" w:rsidRDefault="003C6D4F" w:rsidP="003C6D4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ascii="Times New Roman" w:hAnsi="Times New Roman" w:cs="Times New Roman"/>
          <w:b/>
          <w:bCs/>
          <w:sz w:val="28"/>
          <w:szCs w:val="28"/>
        </w:rPr>
        <w:t>Механизм реализации программы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Одним из основных механизмов реализации коррекционной работы является оптимально выстроенное взаимодействие </w:t>
      </w:r>
      <w:r w:rsidRPr="004239B1">
        <w:rPr>
          <w:rFonts w:ascii="Times New Roman" w:hAnsi="Times New Roman" w:cs="Times New Roman"/>
          <w:sz w:val="28"/>
          <w:szCs w:val="28"/>
        </w:rPr>
        <w:t xml:space="preserve">в разработке и реализации коррекционных мероприятий учителей-дефектологов, учителей, психолога, социального педагога, медицинских работников общеобразовательной организации и других организаций, специализирующихся в области семьи и других институтов общества, которое должно обеспечиваться в единстве урочной, внеурочной и внешкольной деятельности.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 xml:space="preserve">Такое взаимодействие предполагает: комплексность в определении и решении проблем ребёнка, предоставлении ему квалифицированной помощи специалистов разного профиля; многоаспектный анализ личностного и познавательного развития ребёнка; составление комплексных индивидуальных программ общего развития и коррекции отдельных сторон учебно-познавательной, речевой, эмоциональной-волевой и личностной сфер ребёнка. Это позволяет обеспечить систему эффективной работы по комплексному психолого-медико-педагогическому сопровождению каждого ребёнка. </w:t>
      </w:r>
    </w:p>
    <w:p w:rsidR="003C6D4F" w:rsidRPr="004239B1" w:rsidRDefault="003C6D4F" w:rsidP="003C6D4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Наиболее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распространённые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действенные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формы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организованного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взаимодействия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специалистов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современном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этапе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–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это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консилиумы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службы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сопровождения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социальное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партнёрство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которое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предполагает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профессиональное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взаимодействие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lastRenderedPageBreak/>
        <w:t>образовательного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учреждения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внешними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ресурсами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организациями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различных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ведомств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общественными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другими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институтами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общества</w:t>
      </w:r>
      <w:r w:rsidRPr="004239B1">
        <w:rPr>
          <w:rFonts w:ascii="Times New Roman"/>
          <w:sz w:val="28"/>
          <w:szCs w:val="28"/>
        </w:rPr>
        <w:t xml:space="preserve">). </w:t>
      </w:r>
      <w:r w:rsidRPr="004239B1">
        <w:rPr>
          <w:rFonts w:hAnsi="Times New Roman"/>
          <w:sz w:val="28"/>
          <w:szCs w:val="28"/>
        </w:rPr>
        <w:t>Социальное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партнёрство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направлено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сотрудничество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другими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ведомствами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вопросам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преемственности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развития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адаптации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социализации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здоровьесбережения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сотрудничество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средствами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массовой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информации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негосударственными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структурами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прежде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всего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общественными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объединениями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инвалидов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слуху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организациями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родителей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сотрудничество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родительской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общественностью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spacing w:after="0"/>
        <w:jc w:val="center"/>
        <w:outlineLvl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3. Организационный раздел</w:t>
      </w:r>
    </w:p>
    <w:p w:rsidR="003C6D4F" w:rsidRPr="004239B1" w:rsidRDefault="003C6D4F" w:rsidP="003C6D4F">
      <w:pPr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t>3.1. Учебный план</w:t>
      </w:r>
    </w:p>
    <w:p w:rsidR="003C6D4F" w:rsidRDefault="003C6D4F" w:rsidP="003C6D4F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4239B1">
        <w:rPr>
          <w:rFonts w:ascii="Times New Roman" w:hAnsi="Times New Roman" w:cs="Times New Roman"/>
          <w:bCs/>
          <w:sz w:val="28"/>
          <w:szCs w:val="28"/>
        </w:rPr>
        <w:t>Обязательные предметные области учебного плана и учебные предметы</w:t>
      </w:r>
      <w:r w:rsidRPr="004239B1">
        <w:rPr>
          <w:rFonts w:ascii="Times New Roman" w:hAnsi="Times New Roman" w:cs="Times New Roman"/>
          <w:bCs/>
          <w:kern w:val="2"/>
          <w:sz w:val="28"/>
          <w:szCs w:val="28"/>
        </w:rPr>
        <w:t xml:space="preserve"> соответствуют ФГОС НОО</w:t>
      </w:r>
      <w:r w:rsidRPr="004239B1">
        <w:rPr>
          <w:rStyle w:val="a4"/>
          <w:rFonts w:ascii="Times New Roman" w:hAnsi="Times New Roman" w:cs="Times New Roman"/>
          <w:bCs/>
          <w:kern w:val="2"/>
          <w:sz w:val="28"/>
          <w:szCs w:val="28"/>
        </w:rPr>
        <w:footnoteReference w:id="6"/>
      </w:r>
      <w:r w:rsidRPr="004239B1">
        <w:rPr>
          <w:rFonts w:ascii="Times New Roman" w:hAnsi="Times New Roman" w:cs="Times New Roman"/>
          <w:bCs/>
          <w:kern w:val="2"/>
          <w:sz w:val="28"/>
          <w:szCs w:val="28"/>
        </w:rPr>
        <w:t>, коррекционная работа не менее 5 часов в соответствии с потребностями обучающегося.</w:t>
      </w:r>
    </w:p>
    <w:p w:rsidR="003C6D4F" w:rsidRPr="003C6D4F" w:rsidRDefault="003C6D4F" w:rsidP="003C6D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Недельный</w:t>
      </w:r>
      <w:r w:rsidRPr="006A01E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6A01E0">
        <w:rPr>
          <w:rFonts w:ascii="Times New Roman" w:hAnsi="Times New Roman" w:cs="Times New Roman"/>
          <w:b/>
          <w:sz w:val="24"/>
          <w:szCs w:val="24"/>
        </w:rPr>
        <w:t xml:space="preserve">чебный план </w:t>
      </w:r>
      <w:r w:rsidRPr="006A01E0">
        <w:rPr>
          <w:rFonts w:ascii="Times New Roman" w:hAnsi="Times New Roman" w:cs="Times New Roman"/>
          <w:b/>
          <w:sz w:val="24"/>
          <w:szCs w:val="24"/>
        </w:rPr>
        <w:br/>
        <w:t xml:space="preserve">АООП начального общего образования </w:t>
      </w:r>
      <w:r w:rsidRPr="004239B1">
        <w:rPr>
          <w:rFonts w:ascii="Times New Roman" w:hAnsi="Times New Roman" w:cs="Times New Roman"/>
          <w:b/>
          <w:sz w:val="28"/>
          <w:szCs w:val="28"/>
        </w:rPr>
        <w:t>слабослышащих и позднооглохших</w:t>
      </w:r>
      <w:r w:rsidRPr="004239B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b/>
          <w:sz w:val="24"/>
          <w:szCs w:val="24"/>
        </w:rPr>
        <w:t>(вариант 2</w:t>
      </w:r>
      <w:r w:rsidRPr="006A01E0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.)</w:t>
      </w:r>
    </w:p>
    <w:tbl>
      <w:tblPr>
        <w:tblW w:w="1020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2730"/>
        <w:gridCol w:w="863"/>
        <w:gridCol w:w="815"/>
        <w:gridCol w:w="821"/>
        <w:gridCol w:w="815"/>
        <w:gridCol w:w="1110"/>
      </w:tblGrid>
      <w:tr w:rsidR="003C6D4F" w:rsidRPr="00CE77E2" w:rsidTr="003C6D4F">
        <w:trPr>
          <w:trHeight w:val="440"/>
        </w:trPr>
        <w:tc>
          <w:tcPr>
            <w:tcW w:w="3050" w:type="dxa"/>
            <w:vMerge w:val="restart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2730" w:type="dxa"/>
            <w:vMerge w:val="restart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4424" w:type="dxa"/>
            <w:gridSpan w:val="5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</w:tr>
      <w:tr w:rsidR="003C6D4F" w:rsidRPr="00CE77E2" w:rsidTr="003C6D4F">
        <w:trPr>
          <w:trHeight w:val="419"/>
        </w:trPr>
        <w:tc>
          <w:tcPr>
            <w:tcW w:w="305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14" w:type="dxa"/>
            <w:gridSpan w:val="4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1110" w:type="dxa"/>
            <w:vMerge w:val="restart"/>
            <w:shd w:val="clear" w:color="000000" w:fill="D9D9D9"/>
            <w:textDirection w:val="btLr"/>
            <w:vAlign w:val="center"/>
            <w:hideMark/>
          </w:tcPr>
          <w:p w:rsidR="003C6D4F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в </w:t>
            </w:r>
          </w:p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</w:p>
        </w:tc>
      </w:tr>
      <w:tr w:rsidR="003C6D4F" w:rsidRPr="00CE77E2" w:rsidTr="003C6D4F">
        <w:trPr>
          <w:trHeight w:val="533"/>
        </w:trPr>
        <w:tc>
          <w:tcPr>
            <w:tcW w:w="305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vMerge/>
            <w:tcBorders>
              <w:bottom w:val="single" w:sz="4" w:space="0" w:color="auto"/>
            </w:tcBorders>
            <w:vAlign w:val="center"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6D4F" w:rsidRPr="00CE77E2" w:rsidTr="003C6D4F">
        <w:trPr>
          <w:trHeight w:val="330"/>
        </w:trPr>
        <w:tc>
          <w:tcPr>
            <w:tcW w:w="10204" w:type="dxa"/>
            <w:gridSpan w:val="7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Обязательная часть</w:t>
            </w:r>
          </w:p>
        </w:tc>
      </w:tr>
      <w:tr w:rsidR="003C6D4F" w:rsidRPr="00CE77E2" w:rsidTr="003C6D4F">
        <w:trPr>
          <w:trHeight w:val="70"/>
        </w:trPr>
        <w:tc>
          <w:tcPr>
            <w:tcW w:w="3050" w:type="dxa"/>
            <w:vMerge w:val="restart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3C6D4F" w:rsidRPr="00CE77E2" w:rsidTr="003C6D4F">
        <w:trPr>
          <w:trHeight w:val="70"/>
        </w:trPr>
        <w:tc>
          <w:tcPr>
            <w:tcW w:w="305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3C6D4F" w:rsidRPr="00CE77E2" w:rsidTr="003C6D4F">
        <w:trPr>
          <w:trHeight w:val="70"/>
        </w:trPr>
        <w:tc>
          <w:tcPr>
            <w:tcW w:w="3050" w:type="dxa"/>
            <w:vMerge w:val="restart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730" w:type="dxa"/>
            <w:shd w:val="clear" w:color="auto" w:fill="auto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3C6D4F" w:rsidRPr="00CE77E2" w:rsidTr="003C6D4F">
        <w:trPr>
          <w:trHeight w:val="240"/>
        </w:trPr>
        <w:tc>
          <w:tcPr>
            <w:tcW w:w="305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shd w:val="clear" w:color="auto" w:fill="auto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чеченском языке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3C6D4F" w:rsidRPr="00CE77E2" w:rsidTr="003C6D4F">
        <w:trPr>
          <w:trHeight w:val="7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C6D4F" w:rsidRPr="00CE77E2" w:rsidTr="003C6D4F">
        <w:trPr>
          <w:trHeight w:val="70"/>
        </w:trPr>
        <w:tc>
          <w:tcPr>
            <w:tcW w:w="3050" w:type="dxa"/>
            <w:shd w:val="clear" w:color="auto" w:fill="auto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30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63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15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3C6D4F" w:rsidRPr="00CE77E2" w:rsidTr="003C6D4F">
        <w:trPr>
          <w:trHeight w:val="45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ОРКСЭ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(Основы исламской </w:t>
            </w: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культуры)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C6D4F" w:rsidRPr="00CE77E2" w:rsidTr="003C6D4F">
        <w:trPr>
          <w:trHeight w:val="70"/>
        </w:trPr>
        <w:tc>
          <w:tcPr>
            <w:tcW w:w="3050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730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мир, природоведение</w:t>
            </w:r>
          </w:p>
        </w:tc>
        <w:tc>
          <w:tcPr>
            <w:tcW w:w="863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1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C6D4F" w:rsidRPr="00CE77E2" w:rsidTr="003C6D4F">
        <w:trPr>
          <w:trHeight w:val="190"/>
        </w:trPr>
        <w:tc>
          <w:tcPr>
            <w:tcW w:w="3050" w:type="dxa"/>
            <w:vMerge w:val="restart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3C6D4F" w:rsidRPr="00CE77E2" w:rsidTr="003C6D4F">
        <w:trPr>
          <w:trHeight w:val="70"/>
        </w:trPr>
        <w:tc>
          <w:tcPr>
            <w:tcW w:w="305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shd w:val="clear" w:color="000000" w:fill="F2F2F2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3C6D4F" w:rsidRPr="00CE77E2" w:rsidTr="003C6D4F">
        <w:trPr>
          <w:trHeight w:val="70"/>
        </w:trPr>
        <w:tc>
          <w:tcPr>
            <w:tcW w:w="3050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730" w:type="dxa"/>
            <w:shd w:val="clear" w:color="000000" w:fill="FFFFFF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863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3C6D4F" w:rsidRPr="00CE77E2" w:rsidTr="003C6D4F">
        <w:trPr>
          <w:trHeight w:val="70"/>
        </w:trPr>
        <w:tc>
          <w:tcPr>
            <w:tcW w:w="305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73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63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5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0" w:type="dxa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3C6D4F" w:rsidRPr="00CE77E2" w:rsidTr="003C6D4F">
        <w:trPr>
          <w:trHeight w:val="330"/>
        </w:trPr>
        <w:tc>
          <w:tcPr>
            <w:tcW w:w="10204" w:type="dxa"/>
            <w:gridSpan w:val="7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Часть, формируемая участниками образовательных отношений</w:t>
            </w:r>
          </w:p>
        </w:tc>
      </w:tr>
      <w:tr w:rsidR="003C6D4F" w:rsidRPr="00CE77E2" w:rsidTr="003C6D4F">
        <w:trPr>
          <w:trHeight w:val="136"/>
        </w:trPr>
        <w:tc>
          <w:tcPr>
            <w:tcW w:w="5780" w:type="dxa"/>
            <w:gridSpan w:val="2"/>
            <w:shd w:val="clear" w:color="auto" w:fill="auto"/>
          </w:tcPr>
          <w:p w:rsidR="003C6D4F" w:rsidRPr="000979EB" w:rsidRDefault="003C6D4F" w:rsidP="003C6D4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i/>
                <w:szCs w:val="24"/>
              </w:rPr>
              <w:t>Часть учебного плана, формируемая участниками</w:t>
            </w:r>
            <w:r>
              <w:rPr>
                <w:rFonts w:ascii="Times New Roman" w:hAnsi="Times New Roman" w:cs="Times New Roman"/>
                <w:b/>
                <w:i/>
                <w:szCs w:val="24"/>
              </w:rPr>
              <w:t xml:space="preserve"> </w:t>
            </w:r>
            <w:r w:rsidRPr="000979EB">
              <w:rPr>
                <w:rFonts w:ascii="Times New Roman" w:hAnsi="Times New Roman" w:cs="Times New Roman"/>
                <w:b/>
                <w:i/>
                <w:szCs w:val="24"/>
              </w:rPr>
              <w:t>процесса при 5-дневной неделе образовательного</w:t>
            </w:r>
          </w:p>
        </w:tc>
        <w:tc>
          <w:tcPr>
            <w:tcW w:w="863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:rsidR="003C6D4F" w:rsidRPr="000979EB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0979EB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</w:tr>
      <w:tr w:rsidR="003C6D4F" w:rsidRPr="00CE77E2" w:rsidTr="003C6D4F">
        <w:trPr>
          <w:trHeight w:val="96"/>
        </w:trPr>
        <w:tc>
          <w:tcPr>
            <w:tcW w:w="5780" w:type="dxa"/>
            <w:gridSpan w:val="2"/>
            <w:shd w:val="clear" w:color="auto" w:fill="auto"/>
          </w:tcPr>
          <w:p w:rsidR="003C6D4F" w:rsidRPr="000979EB" w:rsidRDefault="003C6D4F" w:rsidP="003C6D4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lastRenderedPageBreak/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863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21" w:type="dxa"/>
            <w:shd w:val="clear" w:color="auto" w:fill="auto"/>
          </w:tcPr>
          <w:p w:rsidR="003C6D4F" w:rsidRPr="000979EB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0979EB">
              <w:rPr>
                <w:rFonts w:ascii="Times New Roman" w:hAnsi="Times New Roman" w:cs="Times New Roman"/>
              </w:rPr>
              <w:t>111</w:t>
            </w:r>
          </w:p>
        </w:tc>
      </w:tr>
      <w:tr w:rsidR="003C6D4F" w:rsidRPr="00CE77E2" w:rsidTr="003C6D4F">
        <w:trPr>
          <w:trHeight w:val="96"/>
        </w:trPr>
        <w:tc>
          <w:tcPr>
            <w:tcW w:w="5780" w:type="dxa"/>
            <w:gridSpan w:val="2"/>
            <w:shd w:val="clear" w:color="auto" w:fill="auto"/>
          </w:tcPr>
          <w:p w:rsidR="003C6D4F" w:rsidRPr="000979EB" w:rsidRDefault="003C6D4F" w:rsidP="003C6D4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Внеурочная деятельность</w:t>
            </w:r>
          </w:p>
        </w:tc>
        <w:tc>
          <w:tcPr>
            <w:tcW w:w="863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21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50</w:t>
            </w:r>
          </w:p>
        </w:tc>
      </w:tr>
      <w:tr w:rsidR="003C6D4F" w:rsidRPr="00CE77E2" w:rsidTr="003C6D4F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3C6D4F" w:rsidRPr="000979EB" w:rsidRDefault="003C6D4F" w:rsidP="003C6D4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i/>
                <w:szCs w:val="24"/>
              </w:rPr>
              <w:t>коррекционно-развивающая работа:</w:t>
            </w:r>
          </w:p>
        </w:tc>
        <w:tc>
          <w:tcPr>
            <w:tcW w:w="863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3C6D4F" w:rsidRPr="00CE77E2" w:rsidTr="003C6D4F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3C6D4F" w:rsidRPr="000979EB" w:rsidRDefault="003C6D4F" w:rsidP="003C6D4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индивидуальные и групповые коррекционно-развивающие занятия</w:t>
            </w:r>
          </w:p>
        </w:tc>
        <w:tc>
          <w:tcPr>
            <w:tcW w:w="863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3C6D4F" w:rsidRPr="00CE77E2" w:rsidTr="003C6D4F">
        <w:trPr>
          <w:trHeight w:val="330"/>
        </w:trPr>
        <w:tc>
          <w:tcPr>
            <w:tcW w:w="5780" w:type="dxa"/>
            <w:gridSpan w:val="2"/>
            <w:shd w:val="clear" w:color="auto" w:fill="auto"/>
          </w:tcPr>
          <w:p w:rsidR="003C6D4F" w:rsidRPr="000979EB" w:rsidRDefault="003C6D4F" w:rsidP="003C6D4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i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863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15" w:type="dxa"/>
            <w:shd w:val="clear" w:color="auto" w:fill="auto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25</w:t>
            </w:r>
          </w:p>
        </w:tc>
      </w:tr>
      <w:tr w:rsidR="003C6D4F" w:rsidRPr="00CE77E2" w:rsidTr="003C6D4F">
        <w:trPr>
          <w:trHeight w:val="330"/>
        </w:trPr>
        <w:tc>
          <w:tcPr>
            <w:tcW w:w="5780" w:type="dxa"/>
            <w:gridSpan w:val="2"/>
            <w:shd w:val="clear" w:color="auto" w:fill="D9D9D9" w:themeFill="background1" w:themeFillShade="D9"/>
          </w:tcPr>
          <w:p w:rsidR="003C6D4F" w:rsidRPr="000979EB" w:rsidRDefault="003C6D4F" w:rsidP="003C6D4F">
            <w:pPr>
              <w:spacing w:after="0"/>
              <w:rPr>
                <w:rFonts w:ascii="Times New Roman" w:hAnsi="Times New Roman" w:cs="Times New Roman"/>
                <w:i/>
                <w:szCs w:val="24"/>
              </w:rPr>
            </w:pPr>
            <w:r w:rsidRPr="000979EB">
              <w:rPr>
                <w:rFonts w:ascii="Times New Roman" w:hAnsi="Times New Roman" w:cs="Times New Roman"/>
                <w:b/>
                <w:szCs w:val="24"/>
              </w:rPr>
              <w:t>Всего к финансированию</w:t>
            </w:r>
          </w:p>
        </w:tc>
        <w:tc>
          <w:tcPr>
            <w:tcW w:w="863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815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21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15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:rsidR="003C6D4F" w:rsidRPr="000979EB" w:rsidRDefault="003C6D4F" w:rsidP="003C6D4F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979EB">
              <w:rPr>
                <w:rFonts w:ascii="Times New Roman" w:hAnsi="Times New Roman" w:cs="Times New Roman"/>
                <w:szCs w:val="24"/>
              </w:rPr>
              <w:t>161</w:t>
            </w:r>
          </w:p>
        </w:tc>
      </w:tr>
    </w:tbl>
    <w:p w:rsidR="003C6D4F" w:rsidRPr="00272FE4" w:rsidRDefault="003C6D4F" w:rsidP="003C6D4F"/>
    <w:p w:rsidR="003C6D4F" w:rsidRPr="002D7196" w:rsidRDefault="003C6D4F" w:rsidP="003C6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Годовой у</w:t>
      </w:r>
      <w:r w:rsidRPr="006A01E0">
        <w:rPr>
          <w:rFonts w:ascii="Times New Roman" w:hAnsi="Times New Roman" w:cs="Times New Roman"/>
          <w:b/>
          <w:sz w:val="24"/>
          <w:szCs w:val="24"/>
        </w:rPr>
        <w:t xml:space="preserve">чебный план </w:t>
      </w:r>
      <w:r w:rsidRPr="006A01E0">
        <w:rPr>
          <w:rFonts w:ascii="Times New Roman" w:hAnsi="Times New Roman" w:cs="Times New Roman"/>
          <w:b/>
          <w:sz w:val="24"/>
          <w:szCs w:val="24"/>
        </w:rPr>
        <w:br/>
        <w:t>АООП начального общего образован</w:t>
      </w:r>
      <w:r>
        <w:rPr>
          <w:rFonts w:ascii="Times New Roman" w:hAnsi="Times New Roman" w:cs="Times New Roman"/>
          <w:b/>
          <w:sz w:val="24"/>
          <w:szCs w:val="24"/>
        </w:rPr>
        <w:t>ия обучающихся с НОДА (вариант 2</w:t>
      </w:r>
      <w:r w:rsidRPr="006A01E0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.)</w:t>
      </w:r>
      <w:r>
        <w:rPr>
          <w:rFonts w:ascii="Times New Roman" w:hAnsi="Times New Roman" w:cs="Times New Roman"/>
          <w:b/>
          <w:sz w:val="24"/>
          <w:szCs w:val="24"/>
        </w:rPr>
        <w:br/>
      </w:r>
    </w:p>
    <w:tbl>
      <w:tblPr>
        <w:tblW w:w="1008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694"/>
        <w:gridCol w:w="656"/>
        <w:gridCol w:w="656"/>
        <w:gridCol w:w="248"/>
        <w:gridCol w:w="709"/>
        <w:gridCol w:w="850"/>
        <w:gridCol w:w="954"/>
        <w:gridCol w:w="13"/>
        <w:gridCol w:w="19"/>
        <w:gridCol w:w="23"/>
      </w:tblGrid>
      <w:tr w:rsidR="003C6D4F" w:rsidRPr="00CE77E2" w:rsidTr="003C6D4F">
        <w:trPr>
          <w:gridAfter w:val="1"/>
          <w:wAfter w:w="23" w:type="dxa"/>
          <w:trHeight w:val="240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4105" w:type="dxa"/>
            <w:gridSpan w:val="8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год</w:t>
            </w:r>
          </w:p>
        </w:tc>
      </w:tr>
      <w:tr w:rsidR="003C6D4F" w:rsidRPr="00CE77E2" w:rsidTr="003C6D4F">
        <w:trPr>
          <w:gridAfter w:val="2"/>
          <w:wAfter w:w="42" w:type="dxa"/>
          <w:trHeight w:val="855"/>
        </w:trPr>
        <w:tc>
          <w:tcPr>
            <w:tcW w:w="326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5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967" w:type="dxa"/>
            <w:gridSpan w:val="2"/>
            <w:shd w:val="clear" w:color="000000" w:fill="D9D9D9"/>
            <w:textDirection w:val="btLr"/>
            <w:vAlign w:val="center"/>
            <w:hideMark/>
          </w:tcPr>
          <w:p w:rsidR="003C6D4F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в</w:t>
            </w:r>
          </w:p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3C6D4F" w:rsidRPr="00CE77E2" w:rsidTr="003C6D4F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 w:val="restart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4" w:type="dxa"/>
            <w:gridSpan w:val="2"/>
            <w:vMerge w:val="restart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67" w:type="dxa"/>
            <w:gridSpan w:val="2"/>
            <w:vMerge w:val="restart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6D4F" w:rsidRPr="00CE77E2" w:rsidTr="003C6D4F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6D4F" w:rsidRPr="00CE77E2" w:rsidTr="003C6D4F">
        <w:trPr>
          <w:gridAfter w:val="2"/>
          <w:wAfter w:w="42" w:type="dxa"/>
          <w:trHeight w:val="276"/>
        </w:trPr>
        <w:tc>
          <w:tcPr>
            <w:tcW w:w="326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gridSpan w:val="2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6D4F" w:rsidRPr="00CE77E2" w:rsidTr="003C6D4F">
        <w:trPr>
          <w:trHeight w:val="330"/>
        </w:trPr>
        <w:tc>
          <w:tcPr>
            <w:tcW w:w="10082" w:type="dxa"/>
            <w:gridSpan w:val="11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Обязательная часть</w:t>
            </w:r>
          </w:p>
        </w:tc>
      </w:tr>
      <w:tr w:rsidR="003C6D4F" w:rsidRPr="00CE77E2" w:rsidTr="003C6D4F">
        <w:trPr>
          <w:gridAfter w:val="2"/>
          <w:wAfter w:w="42" w:type="dxa"/>
          <w:trHeight w:val="70"/>
        </w:trPr>
        <w:tc>
          <w:tcPr>
            <w:tcW w:w="3260" w:type="dxa"/>
            <w:vMerge w:val="restart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472</w:t>
            </w:r>
          </w:p>
        </w:tc>
      </w:tr>
      <w:tr w:rsidR="003C6D4F" w:rsidRPr="00CE77E2" w:rsidTr="003C6D4F">
        <w:trPr>
          <w:gridAfter w:val="2"/>
          <w:wAfter w:w="42" w:type="dxa"/>
          <w:trHeight w:val="70"/>
        </w:trPr>
        <w:tc>
          <w:tcPr>
            <w:tcW w:w="326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3C6D4F" w:rsidRPr="00CE77E2" w:rsidTr="003C6D4F">
        <w:trPr>
          <w:gridAfter w:val="2"/>
          <w:wAfter w:w="42" w:type="dxa"/>
          <w:trHeight w:val="70"/>
        </w:trPr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3C6D4F" w:rsidRPr="00CE77E2" w:rsidTr="003C6D4F">
        <w:trPr>
          <w:gridAfter w:val="2"/>
          <w:wAfter w:w="42" w:type="dxa"/>
          <w:trHeight w:val="240"/>
        </w:trPr>
        <w:tc>
          <w:tcPr>
            <w:tcW w:w="326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 на чеченском языке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270</w:t>
            </w:r>
          </w:p>
        </w:tc>
      </w:tr>
      <w:tr w:rsidR="003C6D4F" w:rsidRPr="00CE77E2" w:rsidTr="003C6D4F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204</w:t>
            </w:r>
          </w:p>
        </w:tc>
      </w:tr>
      <w:tr w:rsidR="003C6D4F" w:rsidRPr="00CE77E2" w:rsidTr="003C6D4F">
        <w:trPr>
          <w:gridAfter w:val="2"/>
          <w:wAfter w:w="42" w:type="dxa"/>
          <w:trHeight w:val="70"/>
        </w:trPr>
        <w:tc>
          <w:tcPr>
            <w:tcW w:w="3260" w:type="dxa"/>
            <w:shd w:val="clear" w:color="auto" w:fill="auto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656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04" w:type="dxa"/>
            <w:gridSpan w:val="2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</w:tr>
      <w:tr w:rsidR="003C6D4F" w:rsidRPr="00CE77E2" w:rsidTr="003C6D4F">
        <w:trPr>
          <w:gridAfter w:val="2"/>
          <w:wAfter w:w="42" w:type="dxa"/>
          <w:trHeight w:val="45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ОРКСЭ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(Основы исламской </w:t>
            </w: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культуры)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3C6D4F" w:rsidRPr="00CE77E2" w:rsidTr="003C6D4F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694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Окружающий мир, природоведение</w:t>
            </w:r>
          </w:p>
        </w:tc>
        <w:tc>
          <w:tcPr>
            <w:tcW w:w="656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04" w:type="dxa"/>
            <w:gridSpan w:val="2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236</w:t>
            </w:r>
          </w:p>
        </w:tc>
      </w:tr>
      <w:tr w:rsidR="003C6D4F" w:rsidRPr="00CE77E2" w:rsidTr="003C6D4F">
        <w:trPr>
          <w:gridAfter w:val="2"/>
          <w:wAfter w:w="42" w:type="dxa"/>
          <w:trHeight w:val="190"/>
        </w:trPr>
        <w:tc>
          <w:tcPr>
            <w:tcW w:w="3260" w:type="dxa"/>
            <w:vMerge w:val="restart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3C6D4F" w:rsidRPr="00CE77E2" w:rsidTr="003C6D4F">
        <w:trPr>
          <w:gridAfter w:val="2"/>
          <w:wAfter w:w="42" w:type="dxa"/>
          <w:trHeight w:val="70"/>
        </w:trPr>
        <w:tc>
          <w:tcPr>
            <w:tcW w:w="3260" w:type="dxa"/>
            <w:vMerge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shd w:val="clear" w:color="000000" w:fill="F2F2F2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3C6D4F" w:rsidRPr="00CE77E2" w:rsidTr="003C6D4F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2694" w:type="dxa"/>
            <w:shd w:val="clear" w:color="000000" w:fill="FFFFFF"/>
            <w:vAlign w:val="bottom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656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4" w:type="dxa"/>
            <w:gridSpan w:val="2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</w:t>
            </w:r>
          </w:p>
        </w:tc>
      </w:tr>
      <w:tr w:rsidR="003C6D4F" w:rsidRPr="00CE77E2" w:rsidTr="003C6D4F">
        <w:trPr>
          <w:gridAfter w:val="2"/>
          <w:wAfter w:w="42" w:type="dxa"/>
          <w:trHeight w:val="70"/>
        </w:trPr>
        <w:tc>
          <w:tcPr>
            <w:tcW w:w="326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694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56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04" w:type="dxa"/>
            <w:gridSpan w:val="2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shd w:val="clear" w:color="000000" w:fill="F2F2F2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67" w:type="dxa"/>
            <w:gridSpan w:val="2"/>
            <w:shd w:val="clear" w:color="000000" w:fill="D9D9D9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405</w:t>
            </w:r>
          </w:p>
        </w:tc>
      </w:tr>
      <w:tr w:rsidR="003C6D4F" w:rsidRPr="00CE77E2" w:rsidTr="003C6D4F">
        <w:trPr>
          <w:trHeight w:val="330"/>
        </w:trPr>
        <w:tc>
          <w:tcPr>
            <w:tcW w:w="10082" w:type="dxa"/>
            <w:gridSpan w:val="11"/>
            <w:shd w:val="clear" w:color="auto" w:fill="auto"/>
            <w:vAlign w:val="center"/>
            <w:hideMark/>
          </w:tcPr>
          <w:p w:rsidR="003C6D4F" w:rsidRPr="00CE77E2" w:rsidRDefault="003C6D4F" w:rsidP="003C6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E77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Часть, формируемая участниками образовательных отношений</w:t>
            </w:r>
          </w:p>
        </w:tc>
      </w:tr>
      <w:tr w:rsidR="003C6D4F" w:rsidRPr="00CE77E2" w:rsidTr="003C6D4F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i/>
                <w:szCs w:val="24"/>
              </w:rPr>
              <w:t>Часть учебного плана, формируемая участниками образовательного процесса при 5-дневной неделе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66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3C6D4F" w:rsidRPr="00A43D85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850" w:type="dxa"/>
            <w:shd w:val="clear" w:color="auto" w:fill="auto"/>
          </w:tcPr>
          <w:p w:rsidR="003C6D4F" w:rsidRPr="00A43D85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3C6D4F" w:rsidRPr="00A43D85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  <w:b w:val="0"/>
              </w:rPr>
            </w:pPr>
            <w:r w:rsidRPr="00A43D85">
              <w:rPr>
                <w:rFonts w:ascii="Times New Roman" w:hAnsi="Times New Roman" w:cs="Times New Roman"/>
                <w:b w:val="0"/>
              </w:rPr>
              <w:t>234</w:t>
            </w:r>
          </w:p>
        </w:tc>
      </w:tr>
      <w:tr w:rsidR="003C6D4F" w:rsidRPr="00CE77E2" w:rsidTr="003C6D4F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Предельно допустимая аудиторная учебная нагрузка при 5-дневной учебной неделе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szCs w:val="24"/>
              </w:rPr>
              <w:t>693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3C6D4F" w:rsidRPr="00A43D85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850" w:type="dxa"/>
            <w:shd w:val="clear" w:color="auto" w:fill="auto"/>
          </w:tcPr>
          <w:p w:rsidR="003C6D4F" w:rsidRPr="00A43D85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3C6D4F" w:rsidRPr="00A43D85" w:rsidRDefault="003C6D4F" w:rsidP="003C6D4F">
            <w:pPr>
              <w:pStyle w:val="Heading"/>
              <w:jc w:val="center"/>
              <w:rPr>
                <w:rFonts w:ascii="Times New Roman" w:hAnsi="Times New Roman" w:cs="Times New Roman"/>
              </w:rPr>
            </w:pPr>
            <w:r w:rsidRPr="00A43D85">
              <w:rPr>
                <w:rFonts w:ascii="Times New Roman" w:hAnsi="Times New Roman" w:cs="Times New Roman"/>
              </w:rPr>
              <w:t>3732</w:t>
            </w:r>
          </w:p>
        </w:tc>
      </w:tr>
      <w:tr w:rsidR="003C6D4F" w:rsidRPr="00CE77E2" w:rsidTr="003C6D4F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Внеурочная деятельность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330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850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340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1680</w:t>
            </w:r>
          </w:p>
        </w:tc>
      </w:tr>
      <w:tr w:rsidR="003C6D4F" w:rsidRPr="00CE77E2" w:rsidTr="003C6D4F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i/>
                <w:szCs w:val="24"/>
              </w:rPr>
              <w:t>коррекционно-развивающая работа: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3C6D4F" w:rsidRPr="00CE77E2" w:rsidTr="003C6D4F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индивидуальные и групповые коррекционно-развивающие занятия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3C6D4F" w:rsidRPr="00CE77E2" w:rsidTr="003C6D4F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i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165</w:t>
            </w:r>
          </w:p>
        </w:tc>
        <w:tc>
          <w:tcPr>
            <w:tcW w:w="656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7" w:type="dxa"/>
            <w:gridSpan w:val="2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850" w:type="dxa"/>
            <w:shd w:val="clear" w:color="auto" w:fill="auto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840</w:t>
            </w:r>
          </w:p>
        </w:tc>
      </w:tr>
      <w:tr w:rsidR="003C6D4F" w:rsidRPr="00CE77E2" w:rsidTr="003C6D4F">
        <w:trPr>
          <w:gridAfter w:val="3"/>
          <w:wAfter w:w="55" w:type="dxa"/>
          <w:trHeight w:val="330"/>
        </w:trPr>
        <w:tc>
          <w:tcPr>
            <w:tcW w:w="5954" w:type="dxa"/>
            <w:gridSpan w:val="2"/>
            <w:shd w:val="clear" w:color="auto" w:fill="BFBFBF" w:themeFill="background1" w:themeFillShade="BF"/>
          </w:tcPr>
          <w:p w:rsidR="003C6D4F" w:rsidRPr="00A43D85" w:rsidRDefault="003C6D4F" w:rsidP="003C6D4F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 w:rsidRPr="00A43D85">
              <w:rPr>
                <w:rFonts w:ascii="Times New Roman" w:hAnsi="Times New Roman" w:cs="Times New Roman"/>
                <w:b/>
                <w:szCs w:val="24"/>
              </w:rPr>
              <w:t>Всего к финансированию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1023</w:t>
            </w:r>
          </w:p>
        </w:tc>
        <w:tc>
          <w:tcPr>
            <w:tcW w:w="656" w:type="dxa"/>
            <w:shd w:val="clear" w:color="auto" w:fill="BFBFBF" w:themeFill="background1" w:themeFillShade="BF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957" w:type="dxa"/>
            <w:gridSpan w:val="2"/>
            <w:shd w:val="clear" w:color="auto" w:fill="BFBFBF" w:themeFill="background1" w:themeFillShade="BF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3C6D4F" w:rsidRPr="00A43D85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1122</w:t>
            </w:r>
          </w:p>
        </w:tc>
        <w:tc>
          <w:tcPr>
            <w:tcW w:w="954" w:type="dxa"/>
            <w:shd w:val="clear" w:color="auto" w:fill="BFBFBF" w:themeFill="background1" w:themeFillShade="BF"/>
          </w:tcPr>
          <w:p w:rsidR="003C6D4F" w:rsidRPr="000979EB" w:rsidRDefault="003C6D4F" w:rsidP="003C6D4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43D85">
              <w:rPr>
                <w:rFonts w:ascii="Times New Roman" w:hAnsi="Times New Roman" w:cs="Times New Roman"/>
                <w:szCs w:val="24"/>
              </w:rPr>
              <w:t>5412</w:t>
            </w:r>
          </w:p>
        </w:tc>
      </w:tr>
    </w:tbl>
    <w:p w:rsidR="003C6D4F" w:rsidRPr="002D7196" w:rsidRDefault="003C6D4F" w:rsidP="003C6D4F"/>
    <w:p w:rsidR="003C6D4F" w:rsidRPr="004239B1" w:rsidRDefault="003C6D4F" w:rsidP="003C6D4F">
      <w:pPr>
        <w:tabs>
          <w:tab w:val="left" w:pos="0"/>
          <w:tab w:val="right" w:leader="dot" w:pos="9639"/>
        </w:tabs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C6D4F" w:rsidRPr="004239B1" w:rsidRDefault="003C6D4F" w:rsidP="003C6D4F">
      <w:pPr>
        <w:spacing w:after="0"/>
        <w:jc w:val="center"/>
        <w:outlineLvl w:val="2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3.2. Система условий реализации адаптированной основной общеобразовательной программы начального общего образования слабослышащих и позднооглохших обучающихся</w:t>
      </w:r>
    </w:p>
    <w:p w:rsidR="003C6D4F" w:rsidRPr="004239B1" w:rsidRDefault="003C6D4F" w:rsidP="003C6D4F">
      <w:pPr>
        <w:spacing w:after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b/>
          <w:kern w:val="28"/>
          <w:sz w:val="28"/>
          <w:szCs w:val="28"/>
        </w:rPr>
        <w:t>Кадровые условия</w:t>
      </w:r>
    </w:p>
    <w:p w:rsidR="003C6D4F" w:rsidRPr="004239B1" w:rsidRDefault="003C6D4F" w:rsidP="003C6D4F">
      <w:pPr>
        <w:pStyle w:val="afa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Уровень квалификации работников, ре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а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ли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зу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ющих АООП НОО (вариант 2.1.) для каждой занимаемой должности дол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жен соответствовать квалификационным характеристикам по со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от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вет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с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т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ву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ю</w:t>
      </w:r>
      <w:r w:rsidRPr="004239B1">
        <w:rPr>
          <w:rFonts w:ascii="Times New Roman" w:hAnsi="Times New Roman"/>
          <w:caps/>
          <w:sz w:val="28"/>
          <w:szCs w:val="28"/>
        </w:rPr>
        <w:softHyphen/>
      </w:r>
      <w:r w:rsidRPr="004239B1">
        <w:rPr>
          <w:rFonts w:ascii="Times New Roman" w:hAnsi="Times New Roman"/>
          <w:sz w:val="28"/>
          <w:szCs w:val="28"/>
        </w:rPr>
        <w:t>щей должности.</w:t>
      </w:r>
    </w:p>
    <w:p w:rsidR="003C6D4F" w:rsidRPr="004239B1" w:rsidRDefault="003C6D4F" w:rsidP="003C6D4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4239B1">
        <w:rPr>
          <w:i/>
          <w:iCs/>
          <w:sz w:val="28"/>
          <w:szCs w:val="28"/>
        </w:rPr>
        <w:t>Учитель-дефектолог (сурдопедагог)</w:t>
      </w:r>
      <w:r w:rsidRPr="004239B1">
        <w:rPr>
          <w:sz w:val="28"/>
          <w:szCs w:val="28"/>
        </w:rPr>
        <w:t xml:space="preserve"> должен иметь высшее профессиональное педагогическое образование в области сурдопедагогики:</w:t>
      </w:r>
    </w:p>
    <w:p w:rsidR="003C6D4F" w:rsidRPr="004239B1" w:rsidRDefault="003C6D4F" w:rsidP="003C6D4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направлению «Специальное (дефектологическое) образование», профиль подготовки «Сурдопедагогика» (квалификация/степень – бакалавр), либо по магистерской программе соответствующей направленности (квалификация/степень – магистр);</w:t>
      </w:r>
    </w:p>
    <w:p w:rsidR="003C6D4F" w:rsidRPr="004239B1" w:rsidRDefault="003C6D4F" w:rsidP="003C6D4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направлению «Педагогика», профиль подготовки «Образование лиц с нарушением слуха» либо по магистерской программе соответствующей направленности;</w:t>
      </w:r>
    </w:p>
    <w:p w:rsidR="003C6D4F" w:rsidRPr="004239B1" w:rsidRDefault="003C6D4F" w:rsidP="003C6D4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- по специальности «Сурдопедагогика» с получением квалификации «Учитель-сурдопедагог».</w:t>
      </w:r>
    </w:p>
    <w:p w:rsidR="003C6D4F" w:rsidRPr="004239B1" w:rsidRDefault="003C6D4F" w:rsidP="003C6D4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4239B1">
        <w:rPr>
          <w:color w:val="auto"/>
          <w:sz w:val="28"/>
          <w:szCs w:val="28"/>
        </w:rPr>
        <w:t>Лица, имеющие высшее педагогическое образование по другим специальностям, направлениям, профилям подготовки для реализации программы коррекционной работы должны</w:t>
      </w:r>
      <w:r w:rsidRPr="004239B1">
        <w:rPr>
          <w:color w:val="0000FF"/>
          <w:sz w:val="28"/>
          <w:szCs w:val="28"/>
        </w:rPr>
        <w:t xml:space="preserve"> </w:t>
      </w:r>
      <w:r w:rsidRPr="004239B1">
        <w:rPr>
          <w:sz w:val="28"/>
          <w:szCs w:val="28"/>
        </w:rPr>
        <w:t>пройти профессиональную переподготовку в области сурдопедагогики с получением диплома о профессиональной переподготовке установленного образца либо получить образование по профилю подготовки «Сурдопедагогика» по направлению «Специальное (дефектологическое) образование» (квалификация/степень – бакалавр), либо по магистерской программе соответствующей направленности (квалификация/степень – магистр).</w:t>
      </w:r>
    </w:p>
    <w:p w:rsidR="003C6D4F" w:rsidRPr="004239B1" w:rsidRDefault="003C6D4F" w:rsidP="003C6D4F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 w:rsidRPr="004239B1">
        <w:rPr>
          <w:i/>
          <w:iCs/>
          <w:color w:val="auto"/>
          <w:sz w:val="28"/>
          <w:szCs w:val="28"/>
        </w:rPr>
        <w:t xml:space="preserve">Педагогические работники – </w:t>
      </w:r>
      <w:r w:rsidRPr="004239B1">
        <w:rPr>
          <w:color w:val="auto"/>
          <w:sz w:val="28"/>
          <w:szCs w:val="28"/>
        </w:rPr>
        <w:t>учитель начальных классов, учитель музыки, учитель рисования, учитель физической культуры, воспитатель, педагог-психолог, социальный педагог, педагог дополнительного образования, педагог-организатор – наряду со средним или высшим профессиональным педагогическим образованием по соответствующему занимаемой должности направлению (профилю, квалификации) подготовки должны иметь документ о повышении квалификации в области инклюзивного образования детей с нарушением слуха установленного образца.</w:t>
      </w:r>
    </w:p>
    <w:p w:rsidR="003C6D4F" w:rsidRPr="004239B1" w:rsidRDefault="003C6D4F" w:rsidP="003C6D4F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 w:rsidRPr="004239B1">
        <w:rPr>
          <w:i/>
          <w:iCs/>
          <w:color w:val="auto"/>
          <w:sz w:val="28"/>
          <w:szCs w:val="28"/>
        </w:rPr>
        <w:t>Руководящие работники (административный персонал)</w:t>
      </w:r>
      <w:r w:rsidRPr="004239B1">
        <w:rPr>
          <w:color w:val="auto"/>
          <w:sz w:val="28"/>
          <w:szCs w:val="28"/>
        </w:rPr>
        <w:t xml:space="preserve"> – наряду с высшим профессиональным педагогическим образованием должны иметь удостоверение о повышении квалификации в области инклюзивного образования детей с нарушением слуха установленного образца.</w:t>
      </w:r>
    </w:p>
    <w:p w:rsidR="003C6D4F" w:rsidRPr="004239B1" w:rsidRDefault="003C6D4F" w:rsidP="003C6D4F">
      <w:pPr>
        <w:pStyle w:val="Textbody"/>
        <w:spacing w:after="0" w:line="276" w:lineRule="auto"/>
        <w:ind w:firstLine="708"/>
        <w:jc w:val="both"/>
        <w:rPr>
          <w:rFonts w:cs="Times New Roman"/>
          <w:sz w:val="28"/>
        </w:rPr>
      </w:pPr>
      <w:r w:rsidRPr="004239B1">
        <w:rPr>
          <w:sz w:val="28"/>
          <w:szCs w:val="28"/>
        </w:rPr>
        <w:t xml:space="preserve">При необходимости в процесс реализации АООП НОО </w:t>
      </w:r>
      <w:r w:rsidRPr="004239B1">
        <w:rPr>
          <w:rFonts w:cs="Times New Roman"/>
          <w:sz w:val="28"/>
        </w:rPr>
        <w:t>(вариант 2.1)</w:t>
      </w:r>
      <w:r w:rsidRPr="004239B1">
        <w:rPr>
          <w:rFonts w:cs="Times New Roman"/>
          <w:i/>
          <w:sz w:val="28"/>
        </w:rPr>
        <w:t xml:space="preserve"> </w:t>
      </w:r>
      <w:r>
        <w:rPr>
          <w:sz w:val="28"/>
          <w:szCs w:val="28"/>
        </w:rPr>
        <w:lastRenderedPageBreak/>
        <w:t>МБОУ «СОШ №60» г.Грозного</w:t>
      </w:r>
      <w:r w:rsidRPr="004239B1">
        <w:rPr>
          <w:sz w:val="28"/>
          <w:szCs w:val="28"/>
        </w:rPr>
        <w:t xml:space="preserve"> может временно или постоянно обеспечить (по рекомендации психолого-медико-педагогической комиссии) участие </w:t>
      </w:r>
      <w:r w:rsidRPr="004239B1">
        <w:rPr>
          <w:i/>
          <w:sz w:val="28"/>
          <w:szCs w:val="28"/>
        </w:rPr>
        <w:t xml:space="preserve">тьютора </w:t>
      </w:r>
      <w:r w:rsidRPr="004239B1">
        <w:rPr>
          <w:rFonts w:cs="Times New Roman"/>
          <w:sz w:val="28"/>
        </w:rPr>
        <w:t>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образца.</w:t>
      </w:r>
    </w:p>
    <w:p w:rsidR="003C6D4F" w:rsidRPr="004239B1" w:rsidRDefault="003C6D4F" w:rsidP="003C6D4F">
      <w:pPr>
        <w:pStyle w:val="Textbody"/>
        <w:spacing w:after="0" w:line="276" w:lineRule="auto"/>
        <w:ind w:firstLine="708"/>
        <w:jc w:val="both"/>
        <w:rPr>
          <w:rFonts w:cs="Times New Roman"/>
          <w:sz w:val="28"/>
        </w:rPr>
      </w:pPr>
      <w:r w:rsidRPr="004239B1">
        <w:rPr>
          <w:rFonts w:cs="Times New Roman"/>
          <w:sz w:val="28"/>
        </w:rPr>
        <w:t>В процессе реализации АООП НОО (вариант 2.1)</w:t>
      </w:r>
      <w:r w:rsidRPr="004239B1">
        <w:rPr>
          <w:rFonts w:cs="Times New Roman"/>
          <w:i/>
          <w:sz w:val="28"/>
        </w:rPr>
        <w:t xml:space="preserve"> </w:t>
      </w:r>
      <w:r>
        <w:rPr>
          <w:sz w:val="28"/>
          <w:szCs w:val="28"/>
        </w:rPr>
        <w:t>МБОУ «СОШ №60» г.Грозного</w:t>
      </w:r>
      <w:r w:rsidRPr="004239B1">
        <w:rPr>
          <w:rFonts w:cs="Times New Roman"/>
          <w:sz w:val="28"/>
        </w:rPr>
        <w:t xml:space="preserve"> может временно или постоянно обеспечить участие </w:t>
      </w:r>
      <w:r w:rsidRPr="004239B1">
        <w:rPr>
          <w:rFonts w:cs="Times New Roman"/>
          <w:i/>
          <w:sz w:val="28"/>
        </w:rPr>
        <w:t>ассистента (помощника)</w:t>
      </w:r>
      <w:r w:rsidRPr="004239B1">
        <w:rPr>
          <w:rStyle w:val="a4"/>
          <w:rFonts w:eastAsia="Arial Unicode MS" w:cs="Times New Roman"/>
          <w:sz w:val="28"/>
        </w:rPr>
        <w:footnoteReference w:id="7"/>
      </w:r>
      <w:r w:rsidRPr="004239B1">
        <w:rPr>
          <w:rFonts w:cs="Times New Roman"/>
          <w:sz w:val="28"/>
        </w:rPr>
        <w:t xml:space="preserve">, который должен иметь образование не ниже общего среднего и пройти соответствующую программу подготовки.  </w:t>
      </w:r>
    </w:p>
    <w:p w:rsidR="003C6D4F" w:rsidRPr="004239B1" w:rsidRDefault="003C6D4F" w:rsidP="003C6D4F">
      <w:pPr>
        <w:pStyle w:val="Textbody"/>
        <w:spacing w:after="0" w:line="276" w:lineRule="auto"/>
        <w:ind w:firstLine="708"/>
        <w:jc w:val="both"/>
        <w:rPr>
          <w:rFonts w:cs="Times New Roman"/>
          <w:sz w:val="28"/>
        </w:rPr>
      </w:pPr>
      <w:r>
        <w:rPr>
          <w:sz w:val="28"/>
          <w:szCs w:val="28"/>
        </w:rPr>
        <w:t>МБОУ «СОШ №60» г.Грозного</w:t>
      </w:r>
      <w:r w:rsidRPr="004239B1">
        <w:rPr>
          <w:rFonts w:cs="Times New Roman"/>
          <w:sz w:val="28"/>
        </w:rPr>
        <w:t xml:space="preserve">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3C6D4F" w:rsidRPr="004239B1" w:rsidRDefault="003C6D4F" w:rsidP="003C6D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МБОУ «СОШ №60» г.Грозного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также имеет право включать в штатное расписание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инженера,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имеющего соответствующую квалификацию в обслуживании электроакустической аппаратуры.</w:t>
      </w:r>
    </w:p>
    <w:p w:rsidR="003C6D4F" w:rsidRPr="004239B1" w:rsidRDefault="003C6D4F" w:rsidP="003C6D4F">
      <w:pPr>
        <w:pStyle w:val="2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 процессе реализации АООП НОО (вариант 2.1)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4239B1">
        <w:rPr>
          <w:color w:val="FF0000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рамках сетевого взаимодействия</w:t>
      </w:r>
      <w:r w:rsidRPr="004239B1">
        <w:rPr>
          <w:rFonts w:ascii="Times New Roman" w:hAnsi="Times New Roman" w:cs="Times New Roman"/>
          <w:sz w:val="28"/>
          <w:szCs w:val="28"/>
        </w:rPr>
        <w:t xml:space="preserve"> при необходимости должны быть организованы консультации специалистов медицинских и других организаций, которые не включены в штатное расписание образовательной организации (врач - сурдолог, психиатр, невропатолог, офтальмолог, ортопед и др.) для проведения дополнительного обследования обучающихся и получения медицинских заключений о состоянии их здоровья, возможностях лечения, оперативного вмешательства, медицинской реабилитации; подбора технических средств коррекции (средства передвижения для детей с нарушениями опорно-двигательного аппарата, слуховые аппараты и кохлеарные импланты, очки и другие средства коррекции зрительных нарушений и т.д.). При необходимости, с учетом соответствующих показаний,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в рамках сетевого взаимодействия</w:t>
      </w:r>
      <w:r w:rsidRPr="004239B1">
        <w:rPr>
          <w:rFonts w:ascii="Times New Roman" w:hAnsi="Times New Roman" w:cs="Times New Roman"/>
          <w:sz w:val="28"/>
          <w:szCs w:val="28"/>
        </w:rPr>
        <w:t xml:space="preserve"> осуществляется медицинское сопровождение обучающихся. </w:t>
      </w:r>
    </w:p>
    <w:p w:rsidR="003C6D4F" w:rsidRPr="004239B1" w:rsidRDefault="003C6D4F" w:rsidP="003C6D4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b/>
          <w:kern w:val="28"/>
          <w:sz w:val="28"/>
          <w:szCs w:val="28"/>
        </w:rPr>
        <w:t>Финансовые условия</w:t>
      </w:r>
    </w:p>
    <w:p w:rsidR="003C6D4F" w:rsidRPr="004239B1" w:rsidRDefault="003C6D4F" w:rsidP="003C6D4F">
      <w:pPr>
        <w:shd w:val="clear" w:color="auto" w:fill="FFFFFF"/>
        <w:tabs>
          <w:tab w:val="left" w:pos="0"/>
        </w:tabs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Финансовое обеспечение государственных гарантий на получение слабослышащими и позднооглохшими обучающимися общедоступного и бесплатного образования за счет средств соответствующих бюджетов бюджетной системы Российской Федерации в государственных, муниципальных и частных образовательных организациях осуществляется на основе нормативов, определяемых органами государственной власти субъектов Российской Федерации, обеспечивающих реализацию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в соответствии со Стандартом.</w:t>
      </w:r>
    </w:p>
    <w:p w:rsidR="003C6D4F" w:rsidRPr="004239B1" w:rsidRDefault="003C6D4F" w:rsidP="003C6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Финансовые условия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 должны</w:t>
      </w:r>
      <w:r w:rsidRPr="004239B1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footnoteReference w:id="8"/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C6D4F" w:rsidRPr="004239B1" w:rsidRDefault="003C6D4F" w:rsidP="003C6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1) обеспечивать возможность выполнения требований Стандарта 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 условиям реализации и структуре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C6D4F" w:rsidRPr="004239B1" w:rsidRDefault="003C6D4F" w:rsidP="003C6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2) обеспечивать реализацию обязательной части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 и части, формируемой участниками образовательной деятельности, учитывая вариативность особых образовательных потребностей и индивидуальных особенностей развития обучающихся;</w:t>
      </w:r>
    </w:p>
    <w:p w:rsidR="003C6D4F" w:rsidRPr="004239B1" w:rsidRDefault="003C6D4F" w:rsidP="003C6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3) отражать структуру и объем расходов, необходимых для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, а также механизм их формирования.</w:t>
      </w:r>
    </w:p>
    <w:p w:rsidR="003C6D4F" w:rsidRPr="004239B1" w:rsidRDefault="003C6D4F" w:rsidP="003C6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Финансирование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 xml:space="preserve">НОО 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должно осуществляться 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br/>
        <w:t>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образования. Указанные нормативы определяются в соответствии со Стандартом:</w:t>
      </w:r>
    </w:p>
    <w:p w:rsidR="003C6D4F" w:rsidRPr="004239B1" w:rsidRDefault="003C6D4F" w:rsidP="003C6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>специальными условиями получения образования (кадровыми, материально-техническими);</w:t>
      </w:r>
    </w:p>
    <w:p w:rsidR="003C6D4F" w:rsidRPr="004239B1" w:rsidRDefault="003C6D4F" w:rsidP="003C6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расходами на оплату труда работников, реализующих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C6D4F" w:rsidRPr="004239B1" w:rsidRDefault="003C6D4F" w:rsidP="003C6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>расходами на средства обучения и воспитания, коррекцию (компенсацию) нарушений 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3C6D4F" w:rsidRPr="004239B1" w:rsidRDefault="003C6D4F" w:rsidP="003C6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3C6D4F" w:rsidRPr="004239B1" w:rsidRDefault="003C6D4F" w:rsidP="003C6D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39B1">
        <w:rPr>
          <w:rFonts w:ascii="Times New Roman" w:hAnsi="Times New Roman" w:cs="Times New Roman"/>
          <w:sz w:val="28"/>
          <w:szCs w:val="28"/>
          <w:lang w:eastAsia="ru-RU"/>
        </w:rPr>
        <w:t xml:space="preserve">иными расходами, связанными с реализацией и обеспечением реализации АООП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НОО, в том числе с круглосуточным пребыванием слабослышащих и позднооглохших обучающихся в организации</w:t>
      </w:r>
      <w:r w:rsidRPr="004239B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C6D4F" w:rsidRPr="004239B1" w:rsidRDefault="003C6D4F" w:rsidP="003C6D4F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spacing w:val="-3"/>
          <w:sz w:val="28"/>
          <w:szCs w:val="28"/>
        </w:rPr>
        <w:t xml:space="preserve">Определение нормативных затрат на оказание </w:t>
      </w:r>
    </w:p>
    <w:p w:rsidR="003C6D4F" w:rsidRPr="004239B1" w:rsidRDefault="003C6D4F" w:rsidP="003C6D4F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4239B1">
        <w:rPr>
          <w:rFonts w:ascii="Times New Roman" w:hAnsi="Times New Roman"/>
          <w:b/>
          <w:bCs/>
          <w:spacing w:val="-3"/>
          <w:sz w:val="28"/>
          <w:szCs w:val="28"/>
        </w:rPr>
        <w:t>государственной услуги</w:t>
      </w:r>
    </w:p>
    <w:p w:rsidR="003C6D4F" w:rsidRPr="004239B1" w:rsidRDefault="003C6D4F" w:rsidP="003C6D4F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 xml:space="preserve">Вариант </w:t>
      </w:r>
      <w:r w:rsidRPr="004239B1">
        <w:rPr>
          <w:rFonts w:ascii="Times New Roman" w:hAnsi="Times New Roman"/>
          <w:color w:val="auto"/>
          <w:spacing w:val="-2"/>
          <w:sz w:val="28"/>
          <w:szCs w:val="28"/>
        </w:rPr>
        <w:t>2.1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предполагает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что слабослышащий и позднооглохший обучающийся получает образование находясь в среде сверстников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не имеющих ограничений по возможностям здоровья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и в те же сроки обучения. Слабослышащему и позднооглохшему обучающемуся предоставляется государственная услуга по реализации основной общеобразовательной программы начального общего образования, которая адаптируется под особые </w:t>
      </w:r>
      <w:r w:rsidRPr="004239B1">
        <w:rPr>
          <w:rFonts w:ascii="Times New Roman" w:hAnsi="Times New Roman"/>
          <w:spacing w:val="-2"/>
          <w:sz w:val="28"/>
          <w:szCs w:val="28"/>
        </w:rPr>
        <w:lastRenderedPageBreak/>
        <w:t>образовательные потребности обучающегося и при разработке которой  необходимо учитывать следующее:</w:t>
      </w:r>
    </w:p>
    <w:p w:rsidR="003C6D4F" w:rsidRPr="004239B1" w:rsidRDefault="003C6D4F" w:rsidP="00DB6E7E">
      <w:pPr>
        <w:pStyle w:val="27"/>
        <w:numPr>
          <w:ilvl w:val="0"/>
          <w:numId w:val="20"/>
        </w:numPr>
        <w:shd w:val="clear" w:color="auto" w:fill="FFFFFF"/>
        <w:tabs>
          <w:tab w:val="left" w:pos="1087"/>
        </w:tabs>
        <w:suppressAutoHyphens w:val="0"/>
        <w:spacing w:line="276" w:lineRule="auto"/>
        <w:ind w:right="22"/>
        <w:contextualSpacing/>
        <w:jc w:val="both"/>
        <w:rPr>
          <w:spacing w:val="-2"/>
          <w:sz w:val="28"/>
          <w:szCs w:val="28"/>
        </w:rPr>
      </w:pPr>
      <w:r w:rsidRPr="004239B1">
        <w:rPr>
          <w:spacing w:val="-2"/>
          <w:sz w:val="28"/>
          <w:szCs w:val="28"/>
        </w:rPr>
        <w:t xml:space="preserve">обязательное включение </w:t>
      </w:r>
      <w:r w:rsidRPr="004239B1">
        <w:rPr>
          <w:bCs/>
          <w:spacing w:val="-3"/>
          <w:sz w:val="28"/>
          <w:szCs w:val="28"/>
        </w:rPr>
        <w:t>в структуру АООП начального общего образования</w:t>
      </w:r>
      <w:r w:rsidRPr="004239B1">
        <w:rPr>
          <w:spacing w:val="-2"/>
          <w:sz w:val="28"/>
          <w:szCs w:val="28"/>
        </w:rPr>
        <w:t xml:space="preserve"> для слабослышащего и позднооглохшего обучающегося программы коррекционной работы, что требует качественно особого кадрового состава специалистов</w:t>
      </w:r>
      <w:smartTag w:uri="urn:schemas-microsoft-com:office:smarttags" w:element="PersonName">
        <w:r w:rsidRPr="004239B1">
          <w:rPr>
            <w:spacing w:val="-2"/>
            <w:sz w:val="28"/>
            <w:szCs w:val="28"/>
          </w:rPr>
          <w:t>,</w:t>
        </w:r>
      </w:smartTag>
      <w:r w:rsidRPr="004239B1">
        <w:rPr>
          <w:spacing w:val="-2"/>
          <w:sz w:val="28"/>
          <w:szCs w:val="28"/>
        </w:rPr>
        <w:t xml:space="preserve"> реализующих АООП;</w:t>
      </w:r>
    </w:p>
    <w:p w:rsidR="003C6D4F" w:rsidRPr="004239B1" w:rsidRDefault="003C6D4F" w:rsidP="00DB6E7E">
      <w:pPr>
        <w:pStyle w:val="27"/>
        <w:numPr>
          <w:ilvl w:val="0"/>
          <w:numId w:val="20"/>
        </w:numPr>
        <w:shd w:val="clear" w:color="auto" w:fill="FFFFFF"/>
        <w:tabs>
          <w:tab w:val="left" w:pos="1087"/>
        </w:tabs>
        <w:suppressAutoHyphens w:val="0"/>
        <w:spacing w:line="276" w:lineRule="auto"/>
        <w:ind w:right="22"/>
        <w:contextualSpacing/>
        <w:jc w:val="both"/>
        <w:rPr>
          <w:spacing w:val="-2"/>
          <w:sz w:val="28"/>
          <w:szCs w:val="28"/>
        </w:rPr>
      </w:pPr>
      <w:r w:rsidRPr="004239B1">
        <w:rPr>
          <w:spacing w:val="-2"/>
          <w:sz w:val="28"/>
          <w:szCs w:val="28"/>
        </w:rPr>
        <w:t>при необходимости предусматривается участие в образовательно-коррекционной работе тьютора, а также учебно-вспомогательного и прочего персонала (ассистента, медицинских работников, необходимых для сопровождения слабослышащих и позднооглохших обучающихся, инженера по обслуживанию специальных технических средств и ассистивных устройств).</w:t>
      </w:r>
    </w:p>
    <w:p w:rsidR="003C6D4F" w:rsidRPr="004239B1" w:rsidRDefault="003C6D4F" w:rsidP="00DB6E7E">
      <w:pPr>
        <w:pStyle w:val="27"/>
        <w:numPr>
          <w:ilvl w:val="0"/>
          <w:numId w:val="20"/>
        </w:numPr>
        <w:shd w:val="clear" w:color="auto" w:fill="FFFFFF"/>
        <w:tabs>
          <w:tab w:val="left" w:pos="1087"/>
        </w:tabs>
        <w:suppressAutoHyphens w:val="0"/>
        <w:spacing w:line="276" w:lineRule="auto"/>
        <w:ind w:right="22"/>
        <w:contextualSpacing/>
        <w:jc w:val="both"/>
        <w:rPr>
          <w:spacing w:val="-2"/>
          <w:sz w:val="28"/>
          <w:szCs w:val="28"/>
        </w:rPr>
      </w:pPr>
      <w:r w:rsidRPr="004239B1">
        <w:rPr>
          <w:spacing w:val="-2"/>
          <w:sz w:val="28"/>
          <w:szCs w:val="28"/>
        </w:rPr>
        <w:t>создание специальных материально-технических условий для реализации АООП (специальные учебники</w:t>
      </w:r>
      <w:smartTag w:uri="urn:schemas-microsoft-com:office:smarttags" w:element="PersonName">
        <w:r w:rsidRPr="004239B1">
          <w:rPr>
            <w:spacing w:val="-2"/>
            <w:sz w:val="28"/>
            <w:szCs w:val="28"/>
          </w:rPr>
          <w:t>,</w:t>
        </w:r>
      </w:smartTag>
      <w:r w:rsidRPr="004239B1">
        <w:rPr>
          <w:spacing w:val="-2"/>
          <w:sz w:val="28"/>
          <w:szCs w:val="28"/>
        </w:rPr>
        <w:t xml:space="preserve"> специальные учебные пособия, специальное оборудование, специальные технические средства, ассистивные устройства, специальные компьютерные</w:t>
      </w:r>
      <w:r w:rsidRPr="004239B1">
        <w:rPr>
          <w:color w:val="548DD4"/>
          <w:spacing w:val="-2"/>
          <w:sz w:val="28"/>
          <w:szCs w:val="28"/>
        </w:rPr>
        <w:t xml:space="preserve"> </w:t>
      </w:r>
      <w:r w:rsidRPr="004239B1">
        <w:rPr>
          <w:spacing w:val="-2"/>
          <w:sz w:val="28"/>
          <w:szCs w:val="28"/>
        </w:rPr>
        <w:t>программы и др.) в соответствии с ФГОС для слабослышащих и позднооглохших обучающихся.</w:t>
      </w:r>
    </w:p>
    <w:p w:rsidR="003C6D4F" w:rsidRPr="004239B1" w:rsidRDefault="003C6D4F" w:rsidP="003C6D4F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 xml:space="preserve">При определении нормативных финансовых затрат на одного 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>слабослышащего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и позднооглохшего обучающегося на оказание государственной услуги учитываются вышеперечисленные условия организации обучения слабослышащего и позднооглохшего ребенка. </w:t>
      </w:r>
    </w:p>
    <w:p w:rsidR="003C6D4F" w:rsidRPr="004239B1" w:rsidRDefault="003C6D4F" w:rsidP="003C6D4F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>Финансирование рассчитывается с учетом рекомендаций ПМПК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 ИПР инвалида в соответствии с кадровыми и материально-техническими условиями реализации АООП, требованиями к наполняемости классов в соответствии с СанПиН. </w:t>
      </w:r>
    </w:p>
    <w:p w:rsidR="003C6D4F" w:rsidRPr="004239B1" w:rsidRDefault="003C6D4F" w:rsidP="003C6D4F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pacing w:val="-2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 xml:space="preserve">Таким образом, финансирование АООП НОО для каждого </w:t>
      </w:r>
      <w:r w:rsidRPr="004239B1">
        <w:rPr>
          <w:rFonts w:ascii="Times New Roman" w:hAnsi="Times New Roman" w:cs="Times New Roman"/>
          <w:spacing w:val="-2"/>
          <w:sz w:val="28"/>
          <w:szCs w:val="28"/>
        </w:rPr>
        <w:t>слабослышащего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и позднооглохшего обучающегося производится в большем объеме, чем финансирование ООП НОО обучающихся, не имеющих ограниченных возможностей здоровья. </w:t>
      </w:r>
    </w:p>
    <w:p w:rsidR="003C6D4F" w:rsidRPr="004239B1" w:rsidRDefault="003C6D4F" w:rsidP="003C6D4F">
      <w:pPr>
        <w:shd w:val="clear" w:color="auto" w:fill="FFFFFF"/>
        <w:tabs>
          <w:tab w:val="left" w:pos="1087"/>
        </w:tabs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>-той государственной услуги</w:t>
      </w:r>
      <w:r w:rsidRPr="004239B1">
        <w:rPr>
          <w:rFonts w:ascii="Times New Roman"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на </w:t>
      </w:r>
      <w:r w:rsidRPr="004239B1">
        <w:rPr>
          <w:rFonts w:ascii="Times New Roman" w:hAnsi="Times New Roman"/>
          <w:sz w:val="28"/>
          <w:szCs w:val="28"/>
        </w:rPr>
        <w:t>соответствующий финансовый год определяются по формуле:</w:t>
      </w:r>
    </w:p>
    <w:p w:rsidR="003C6D4F" w:rsidRPr="004239B1" w:rsidRDefault="003C6D4F" w:rsidP="003C6D4F">
      <w:pPr>
        <w:shd w:val="clear" w:color="auto" w:fill="FFFFFF"/>
        <w:spacing w:after="0"/>
        <w:ind w:left="1416" w:firstLine="708"/>
        <w:jc w:val="both"/>
        <w:rPr>
          <w:rFonts w:ascii="Times New Roman" w:hAnsi="Times New Roman"/>
          <w:b/>
          <w:sz w:val="56"/>
          <w:szCs w:val="56"/>
        </w:rPr>
      </w:pPr>
      <w:r w:rsidRPr="004239B1">
        <w:rPr>
          <w:rFonts w:ascii="Times New Roman" w:hAnsi="Times New Roman"/>
          <w:b/>
          <w:i/>
          <w:sz w:val="40"/>
          <w:szCs w:val="40"/>
        </w:rPr>
        <w:t xml:space="preserve">      З 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>гу</w:t>
      </w:r>
      <w:r w:rsidRPr="004239B1">
        <w:rPr>
          <w:rFonts w:ascii="Times New Roman" w:hAnsi="Times New Roman"/>
          <w:i/>
          <w:sz w:val="24"/>
          <w:szCs w:val="24"/>
        </w:rPr>
        <w:t xml:space="preserve"> </w:t>
      </w:r>
      <w:r w:rsidRPr="004239B1">
        <w:rPr>
          <w:rFonts w:ascii="Times New Roman" w:hAnsi="Times New Roman"/>
          <w:b/>
          <w:bCs/>
          <w:spacing w:val="-4"/>
          <w:sz w:val="28"/>
          <w:szCs w:val="28"/>
        </w:rPr>
        <w:t xml:space="preserve"> = 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239B1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очр </w:t>
      </w:r>
      <w:r w:rsidRPr="004239B1">
        <w:rPr>
          <w:rFonts w:ascii="Times New Roman" w:hAnsi="Times New Roman"/>
          <w:b/>
          <w:i/>
          <w:sz w:val="56"/>
          <w:szCs w:val="56"/>
          <w:vertAlign w:val="subscript"/>
        </w:rPr>
        <w:t>*</w:t>
      </w:r>
      <w:r w:rsidRPr="004239B1">
        <w:rPr>
          <w:rFonts w:ascii="Times New Roman" w:hAnsi="Times New Roman"/>
          <w:b/>
          <w:i/>
          <w:sz w:val="56"/>
          <w:szCs w:val="56"/>
          <w:vertAlign w:val="subscript"/>
          <w:lang w:val="en-US"/>
        </w:rPr>
        <w:t>k</w:t>
      </w:r>
      <w:r w:rsidRPr="004239B1">
        <w:rPr>
          <w:rFonts w:ascii="Times New Roman" w:hAnsi="Times New Roman"/>
          <w:i/>
          <w:sz w:val="40"/>
          <w:szCs w:val="40"/>
          <w:vertAlign w:val="sub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 </w:t>
      </w:r>
      <w:r w:rsidRPr="004239B1">
        <w:rPr>
          <w:rFonts w:ascii="Times New Roman" w:hAnsi="Times New Roman"/>
          <w:b/>
          <w:sz w:val="56"/>
          <w:szCs w:val="56"/>
        </w:rPr>
        <w:t xml:space="preserve">  </w:t>
      </w:r>
      <w:smartTag w:uri="urn:schemas-microsoft-com:office:smarttags" w:element="PersonName">
        <w:r w:rsidRPr="004239B1">
          <w:rPr>
            <w:rFonts w:ascii="Times New Roman" w:hAnsi="Times New Roman"/>
            <w:i/>
            <w:iCs/>
            <w:sz w:val="24"/>
            <w:szCs w:val="24"/>
          </w:rPr>
          <w:t>,</w:t>
        </w:r>
      </w:smartTag>
      <w:r w:rsidRPr="004239B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239B1">
        <w:rPr>
          <w:rFonts w:ascii="Times New Roman" w:hAnsi="Times New Roman"/>
          <w:sz w:val="24"/>
          <w:szCs w:val="24"/>
        </w:rPr>
        <w:t>где</w:t>
      </w:r>
    </w:p>
    <w:p w:rsidR="003C6D4F" w:rsidRPr="004239B1" w:rsidRDefault="003C6D4F" w:rsidP="003C6D4F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З 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>гу</w:t>
      </w:r>
      <w:r w:rsidRPr="004239B1">
        <w:rPr>
          <w:rFonts w:ascii="Times New Roman" w:hAnsi="Times New Roman"/>
          <w:i/>
          <w:sz w:val="24"/>
          <w:szCs w:val="24"/>
        </w:rPr>
        <w:t xml:space="preserve"> </w:t>
      </w:r>
      <w:r w:rsidRPr="004239B1">
        <w:rPr>
          <w:rFonts w:ascii="Times New Roman" w:hAnsi="Times New Roman"/>
          <w:b/>
          <w:bCs/>
          <w:spacing w:val="-4"/>
          <w:sz w:val="28"/>
          <w:szCs w:val="28"/>
        </w:rPr>
        <w:t xml:space="preserve"> - </w:t>
      </w:r>
      <w:r w:rsidRPr="004239B1">
        <w:rPr>
          <w:rFonts w:ascii="Times New Roman" w:hAnsi="Times New Roman"/>
          <w:bCs/>
          <w:spacing w:val="-4"/>
          <w:sz w:val="28"/>
          <w:szCs w:val="28"/>
        </w:rPr>
        <w:t>н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ормативные затраты на оказание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>-той государственной услуги</w:t>
      </w:r>
      <w:r w:rsidRPr="004239B1">
        <w:rPr>
          <w:rFonts w:ascii="Times New Roman"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на </w:t>
      </w:r>
      <w:r w:rsidRPr="004239B1">
        <w:rPr>
          <w:rFonts w:ascii="Times New Roman" w:hAnsi="Times New Roman"/>
          <w:sz w:val="28"/>
          <w:szCs w:val="28"/>
        </w:rPr>
        <w:t>соответствующий финансовый год;</w:t>
      </w:r>
    </w:p>
    <w:p w:rsidR="003C6D4F" w:rsidRPr="004239B1" w:rsidRDefault="003C6D4F" w:rsidP="003C6D4F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/>
          <w:sz w:val="28"/>
          <w:szCs w:val="28"/>
          <w:vertAlign w:val="superscript"/>
          <w:lang w:val="en-US"/>
        </w:rPr>
        <w:t>i</w:t>
      </w:r>
      <w:r w:rsidRPr="004239B1">
        <w:rPr>
          <w:rFonts w:ascii="Times New Roman" w:hAnsi="Times New Roman"/>
          <w:sz w:val="28"/>
          <w:szCs w:val="28"/>
          <w:vertAlign w:val="subscript"/>
        </w:rPr>
        <w:t>очр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 </w:t>
      </w:r>
      <w:r w:rsidRPr="004239B1">
        <w:rPr>
          <w:rFonts w:ascii="Times New Roman" w:hAnsi="Times New Roman"/>
          <w:sz w:val="28"/>
          <w:szCs w:val="28"/>
          <w:vertAlign w:val="superscript"/>
        </w:rPr>
        <w:t>_</w:t>
      </w:r>
      <w:r w:rsidRPr="004239B1">
        <w:rPr>
          <w:rFonts w:ascii="Times New Roman"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нормативные затраты на оказание единицы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>-той государственной услуги образовательной организации на соответствующий финансовый год;</w:t>
      </w:r>
    </w:p>
    <w:p w:rsidR="003C6D4F" w:rsidRPr="004239B1" w:rsidRDefault="003C6D4F" w:rsidP="003C6D4F">
      <w:pPr>
        <w:shd w:val="clear" w:color="auto" w:fill="FFFFFF"/>
        <w:spacing w:after="0"/>
        <w:ind w:right="22" w:firstLine="67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/>
          <w:iCs/>
          <w:sz w:val="28"/>
          <w:szCs w:val="28"/>
          <w:lang w:val="en-US"/>
        </w:rPr>
        <w:t>K</w:t>
      </w:r>
      <w:r w:rsidRPr="004239B1">
        <w:rPr>
          <w:rFonts w:ascii="Times New Roman" w:hAnsi="Times New Roman"/>
          <w:i/>
          <w:iCs/>
          <w:sz w:val="28"/>
          <w:szCs w:val="28"/>
          <w:vertAlign w:val="subscript"/>
          <w:lang w:val="en-US"/>
        </w:rPr>
        <w:t>i</w:t>
      </w:r>
      <w:r w:rsidRPr="004239B1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4239B1">
        <w:rPr>
          <w:rFonts w:ascii="Times New Roman" w:hAnsi="Times New Roman"/>
          <w:sz w:val="28"/>
          <w:szCs w:val="28"/>
        </w:rPr>
        <w:t xml:space="preserve">- объем </w:t>
      </w:r>
      <w:r w:rsidRPr="004239B1">
        <w:rPr>
          <w:rFonts w:ascii="Times New Roman" w:hAnsi="Times New Roman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z w:val="28"/>
          <w:szCs w:val="28"/>
        </w:rPr>
        <w:t>-той государственной услуги в соответствии с государственным (муниципальным) заданием.</w:t>
      </w:r>
    </w:p>
    <w:p w:rsidR="003C6D4F" w:rsidRPr="004239B1" w:rsidRDefault="003C6D4F" w:rsidP="003C6D4F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pacing w:val="-4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lastRenderedPageBreak/>
        <w:t xml:space="preserve">Нормативные затраты на оказание единицы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образовательной </w:t>
      </w:r>
      <w:r w:rsidRPr="004239B1">
        <w:rPr>
          <w:rFonts w:ascii="Times New Roman" w:hAnsi="Times New Roman"/>
          <w:spacing w:val="-4"/>
          <w:sz w:val="28"/>
          <w:szCs w:val="28"/>
        </w:rPr>
        <w:t>организации на соответствующий финансовый год определяются по формуле:</w:t>
      </w:r>
    </w:p>
    <w:p w:rsidR="003C6D4F" w:rsidRPr="004239B1" w:rsidRDefault="003C6D4F" w:rsidP="003C6D4F">
      <w:pPr>
        <w:shd w:val="clear" w:color="auto" w:fill="FFFFFF"/>
        <w:tabs>
          <w:tab w:val="left" w:pos="994"/>
        </w:tabs>
        <w:spacing w:after="0"/>
        <w:ind w:right="14" w:firstLine="69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                  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ab/>
        <w:t>НЗ</w:t>
      </w:r>
      <w:r w:rsidRPr="004239B1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239B1">
        <w:rPr>
          <w:rFonts w:ascii="Times New Roman" w:hAnsi="Times New Roman"/>
          <w:i/>
          <w:sz w:val="40"/>
          <w:szCs w:val="40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>очр=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НЗ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 гу+</w:t>
      </w: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 xml:space="preserve"> НЗ</w:t>
      </w:r>
      <w:r w:rsidRPr="004239B1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он    </w:t>
      </w:r>
      <w:smartTag w:uri="urn:schemas-microsoft-com:office:smarttags" w:element="PersonName">
        <w:r w:rsidRPr="004239B1">
          <w:rPr>
            <w:rFonts w:ascii="Times New Roman" w:hAnsi="Times New Roman"/>
            <w:i/>
            <w:iCs/>
            <w:sz w:val="24"/>
            <w:szCs w:val="24"/>
          </w:rPr>
          <w:t>,</w:t>
        </w:r>
      </w:smartTag>
      <w:r w:rsidRPr="004239B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239B1">
        <w:rPr>
          <w:rFonts w:ascii="Times New Roman" w:hAnsi="Times New Roman"/>
          <w:sz w:val="24"/>
          <w:szCs w:val="24"/>
        </w:rPr>
        <w:t>где</w:t>
      </w:r>
    </w:p>
    <w:p w:rsidR="003C6D4F" w:rsidRPr="004239B1" w:rsidRDefault="003C6D4F" w:rsidP="003C6D4F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4239B1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i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/>
          <w:i/>
          <w:sz w:val="28"/>
          <w:szCs w:val="28"/>
          <w:vertAlign w:val="superscript"/>
          <w:lang w:val="en-US"/>
        </w:rPr>
        <w:t>i</w:t>
      </w:r>
      <w:r w:rsidRPr="004239B1">
        <w:rPr>
          <w:rFonts w:ascii="Times New Roman" w:hAnsi="Times New Roman"/>
          <w:i/>
          <w:sz w:val="28"/>
          <w:szCs w:val="28"/>
          <w:vertAlign w:val="subscript"/>
        </w:rPr>
        <w:t>очр</w:t>
      </w:r>
      <w:r w:rsidRPr="004239B1">
        <w:rPr>
          <w:rFonts w:ascii="Times New Roman" w:hAnsi="Times New Roman"/>
          <w:i/>
          <w:sz w:val="40"/>
          <w:szCs w:val="40"/>
          <w:vertAlign w:val="subscript"/>
        </w:rPr>
        <w:t xml:space="preserve"> -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нормативные затраты на оказание единицы </w:t>
      </w:r>
      <w:r w:rsidRPr="004239B1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-той государственной услуги образовательной </w:t>
      </w:r>
      <w:r w:rsidRPr="004239B1">
        <w:rPr>
          <w:rFonts w:ascii="Times New Roman" w:hAnsi="Times New Roman"/>
          <w:spacing w:val="-4"/>
          <w:sz w:val="28"/>
          <w:szCs w:val="28"/>
        </w:rPr>
        <w:t>организации на соответствующий финансовый год;</w:t>
      </w:r>
    </w:p>
    <w:p w:rsidR="003C6D4F" w:rsidRPr="004239B1" w:rsidRDefault="003C6D4F" w:rsidP="003C6D4F">
      <w:pPr>
        <w:shd w:val="clear" w:color="auto" w:fill="FFFFFF"/>
        <w:spacing w:after="0"/>
        <w:ind w:right="14" w:firstLine="67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Cs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/>
          <w:sz w:val="28"/>
          <w:szCs w:val="28"/>
          <w:vertAlign w:val="subscript"/>
        </w:rPr>
        <w:t>гу</w:t>
      </w:r>
      <w:r w:rsidRPr="004239B1">
        <w:rPr>
          <w:rFonts w:ascii="Times New Roman" w:hAnsi="Times New Roman"/>
          <w:spacing w:val="-3"/>
          <w:sz w:val="28"/>
          <w:szCs w:val="28"/>
        </w:rPr>
        <w:t xml:space="preserve"> - нормативные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3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3"/>
          <w:sz w:val="28"/>
          <w:szCs w:val="28"/>
        </w:rPr>
        <w:t xml:space="preserve"> непосредственно связанные с оказанием </w:t>
      </w:r>
      <w:r w:rsidRPr="004239B1">
        <w:rPr>
          <w:rFonts w:ascii="Times New Roman" w:hAnsi="Times New Roman"/>
          <w:sz w:val="28"/>
          <w:szCs w:val="28"/>
        </w:rPr>
        <w:t>государственной услуги;</w:t>
      </w:r>
    </w:p>
    <w:p w:rsidR="003C6D4F" w:rsidRPr="004239B1" w:rsidRDefault="003C6D4F" w:rsidP="003C6D4F">
      <w:pPr>
        <w:shd w:val="clear" w:color="auto" w:fill="FFFFFF"/>
        <w:spacing w:after="0"/>
        <w:ind w:right="7" w:firstLine="67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НЗ </w:t>
      </w:r>
      <w:r w:rsidRPr="004239B1">
        <w:rPr>
          <w:rFonts w:ascii="Times New Roman" w:hAnsi="Times New Roman"/>
          <w:sz w:val="28"/>
          <w:szCs w:val="28"/>
          <w:vertAlign w:val="subscript"/>
        </w:rPr>
        <w:t>он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общехозяйственные нужды.</w:t>
      </w:r>
    </w:p>
    <w:p w:rsidR="003C6D4F" w:rsidRPr="004239B1" w:rsidRDefault="003C6D4F" w:rsidP="003C6D4F">
      <w:pPr>
        <w:shd w:val="clear" w:color="auto" w:fill="FFFFFF"/>
        <w:tabs>
          <w:tab w:val="left" w:pos="1058"/>
        </w:tabs>
        <w:spacing w:after="0"/>
        <w:ind w:right="7" w:firstLine="684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>Нормативные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4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4"/>
          <w:sz w:val="28"/>
          <w:szCs w:val="28"/>
        </w:rPr>
        <w:t xml:space="preserve"> непосредственно связанные с оказанием</w:t>
      </w:r>
      <w:r w:rsidRPr="004239B1">
        <w:rPr>
          <w:rFonts w:ascii="Times New Roman" w:hAnsi="Times New Roman"/>
          <w:spacing w:val="-4"/>
          <w:sz w:val="28"/>
          <w:szCs w:val="28"/>
        </w:rPr>
        <w:br/>
      </w:r>
      <w:r w:rsidRPr="004239B1">
        <w:rPr>
          <w:rFonts w:ascii="Times New Roman" w:hAnsi="Times New Roman"/>
          <w:spacing w:val="-1"/>
          <w:sz w:val="28"/>
          <w:szCs w:val="28"/>
        </w:rPr>
        <w:t>государственной услуги на соответствующий финансовый год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определяются </w:t>
      </w:r>
      <w:r w:rsidRPr="004239B1">
        <w:rPr>
          <w:rFonts w:ascii="Times New Roman" w:hAnsi="Times New Roman"/>
          <w:sz w:val="28"/>
          <w:szCs w:val="28"/>
        </w:rPr>
        <w:t>по формуле:</w:t>
      </w:r>
    </w:p>
    <w:p w:rsidR="003C6D4F" w:rsidRPr="004239B1" w:rsidRDefault="003C6D4F" w:rsidP="003C6D4F">
      <w:pPr>
        <w:shd w:val="clear" w:color="auto" w:fill="FFFFFF"/>
        <w:spacing w:after="0"/>
        <w:ind w:left="851" w:firstLine="1282"/>
        <w:jc w:val="both"/>
        <w:rPr>
          <w:rFonts w:ascii="Times New Roman" w:hAnsi="Times New Roman"/>
          <w:i/>
          <w:iCs/>
          <w:sz w:val="24"/>
          <w:szCs w:val="24"/>
        </w:rPr>
      </w:pPr>
      <w:r w:rsidRPr="004239B1">
        <w:rPr>
          <w:rFonts w:ascii="Times New Roman" w:hAnsi="Times New Roman"/>
          <w:b/>
          <w:bCs/>
          <w:i/>
          <w:spacing w:val="-4"/>
          <w:sz w:val="40"/>
          <w:szCs w:val="40"/>
        </w:rPr>
        <w:t>НЗ</w:t>
      </w:r>
      <w:r w:rsidRPr="004239B1">
        <w:rPr>
          <w:rFonts w:ascii="Times New Roman" w:hAnsi="Times New Roman"/>
          <w:i/>
          <w:sz w:val="40"/>
          <w:szCs w:val="40"/>
          <w:vertAlign w:val="superscript"/>
        </w:rPr>
        <w:t xml:space="preserve"> </w:t>
      </w:r>
      <w:r w:rsidRPr="004239B1">
        <w:rPr>
          <w:rFonts w:ascii="Times New Roman" w:hAnsi="Times New Roman"/>
          <w:b/>
          <w:sz w:val="40"/>
          <w:szCs w:val="40"/>
          <w:vertAlign w:val="subscript"/>
        </w:rPr>
        <w:t>гу</w:t>
      </w:r>
      <w:r w:rsidRPr="004239B1">
        <w:rPr>
          <w:rFonts w:ascii="Times New Roman" w:hAnsi="Times New Roman"/>
          <w:iCs/>
          <w:sz w:val="28"/>
          <w:szCs w:val="28"/>
        </w:rPr>
        <w:t xml:space="preserve"> </w:t>
      </w:r>
      <w:r w:rsidRPr="004239B1">
        <w:rPr>
          <w:rFonts w:ascii="Times New Roman" w:hAnsi="Times New Roman"/>
          <w:i/>
          <w:iCs/>
          <w:sz w:val="28"/>
          <w:szCs w:val="28"/>
        </w:rPr>
        <w:t xml:space="preserve">= </w:t>
      </w:r>
      <w:r w:rsidRPr="004239B1">
        <w:rPr>
          <w:rFonts w:ascii="Times New Roman" w:hAnsi="Times New Roman"/>
          <w:b/>
          <w:i/>
          <w:iCs/>
          <w:sz w:val="40"/>
          <w:szCs w:val="40"/>
        </w:rPr>
        <w:t>НЗ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  <w:lang w:val="en-US"/>
        </w:rPr>
        <w:t>o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>тгу +</w:t>
      </w:r>
      <w:r w:rsidRPr="004239B1">
        <w:rPr>
          <w:rFonts w:ascii="Times New Roman" w:hAnsi="Times New Roman"/>
          <w:b/>
          <w:i/>
          <w:iCs/>
          <w:sz w:val="40"/>
          <w:szCs w:val="40"/>
        </w:rPr>
        <w:t xml:space="preserve"> НЗ 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>м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  <w:lang w:val="en-US"/>
        </w:rPr>
        <w:t>p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 xml:space="preserve"> +  </w:t>
      </w:r>
      <w:r w:rsidRPr="004239B1">
        <w:rPr>
          <w:rFonts w:ascii="Times New Roman" w:hAnsi="Times New Roman"/>
          <w:b/>
          <w:i/>
          <w:iCs/>
          <w:sz w:val="40"/>
          <w:szCs w:val="40"/>
        </w:rPr>
        <w:t xml:space="preserve">НЗ 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i/>
          <w:iCs/>
          <w:sz w:val="40"/>
          <w:szCs w:val="40"/>
          <w:vertAlign w:val="subscript"/>
        </w:rPr>
        <w:t xml:space="preserve">пп     </w:t>
      </w:r>
      <w:smartTag w:uri="urn:schemas-microsoft-com:office:smarttags" w:element="PersonName">
        <w:r w:rsidRPr="004239B1">
          <w:rPr>
            <w:rFonts w:ascii="Times New Roman" w:hAnsi="Times New Roman"/>
            <w:i/>
            <w:iCs/>
            <w:sz w:val="24"/>
            <w:szCs w:val="24"/>
          </w:rPr>
          <w:t>,</w:t>
        </w:r>
      </w:smartTag>
      <w:r w:rsidRPr="004239B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239B1">
        <w:rPr>
          <w:rFonts w:ascii="Times New Roman" w:hAnsi="Times New Roman"/>
          <w:sz w:val="24"/>
          <w:szCs w:val="24"/>
        </w:rPr>
        <w:t>где</w:t>
      </w:r>
      <w:r w:rsidRPr="004239B1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3C6D4F" w:rsidRPr="004239B1" w:rsidRDefault="003C6D4F" w:rsidP="003C6D4F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         </w:t>
      </w:r>
      <w:r w:rsidRPr="004239B1">
        <w:rPr>
          <w:rFonts w:ascii="Times New Roman" w:hAnsi="Times New Roman"/>
          <w:spacing w:val="-4"/>
          <w:sz w:val="28"/>
          <w:szCs w:val="28"/>
        </w:rPr>
        <w:t>НЗ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</w:rPr>
        <w:t xml:space="preserve">гу </w:t>
      </w:r>
      <w:r w:rsidRPr="004239B1">
        <w:rPr>
          <w:rFonts w:ascii="Times New Roman" w:hAnsi="Times New Roman"/>
          <w:sz w:val="28"/>
          <w:szCs w:val="28"/>
        </w:rPr>
        <w:t>- н</w:t>
      </w:r>
      <w:r w:rsidRPr="004239B1">
        <w:rPr>
          <w:rFonts w:ascii="Times New Roman" w:hAnsi="Times New Roman"/>
          <w:spacing w:val="-4"/>
          <w:sz w:val="28"/>
          <w:szCs w:val="28"/>
        </w:rPr>
        <w:t>ормативные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4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4"/>
          <w:sz w:val="28"/>
          <w:szCs w:val="28"/>
        </w:rPr>
        <w:t xml:space="preserve"> непосредственно связанные с оказанием</w:t>
      </w:r>
      <w:r w:rsidRPr="004239B1">
        <w:rPr>
          <w:rFonts w:ascii="Times New Roman" w:hAnsi="Times New Roman"/>
          <w:spacing w:val="-4"/>
          <w:sz w:val="28"/>
          <w:szCs w:val="28"/>
        </w:rPr>
        <w:br/>
      </w:r>
      <w:r w:rsidRPr="004239B1">
        <w:rPr>
          <w:rFonts w:ascii="Times New Roman" w:hAnsi="Times New Roman"/>
          <w:spacing w:val="-1"/>
          <w:sz w:val="28"/>
          <w:szCs w:val="28"/>
        </w:rPr>
        <w:t>государственной услуги на соответствующий финансовый год;</w:t>
      </w:r>
    </w:p>
    <w:p w:rsidR="003C6D4F" w:rsidRPr="004239B1" w:rsidRDefault="003C6D4F" w:rsidP="003C6D4F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Cs/>
          <w:spacing w:val="-3"/>
          <w:sz w:val="28"/>
          <w:szCs w:val="28"/>
        </w:rPr>
        <w:t>НЗ</w:t>
      </w:r>
      <w:r w:rsidRPr="004239B1">
        <w:rPr>
          <w:rFonts w:ascii="Times New Roman" w:hAnsi="Times New Roman"/>
          <w:iCs/>
          <w:spacing w:val="-3"/>
          <w:sz w:val="28"/>
          <w:szCs w:val="28"/>
          <w:vertAlign w:val="subscript"/>
          <w:lang w:val="en-US"/>
        </w:rPr>
        <w:t>om</w:t>
      </w:r>
      <w:r w:rsidRPr="004239B1">
        <w:rPr>
          <w:rFonts w:ascii="Times New Roman" w:hAnsi="Times New Roman"/>
          <w:iCs/>
          <w:spacing w:val="-3"/>
          <w:sz w:val="28"/>
          <w:szCs w:val="28"/>
          <w:vertAlign w:val="subscript"/>
        </w:rPr>
        <w:t>г</w:t>
      </w:r>
      <w:r w:rsidRPr="004239B1">
        <w:rPr>
          <w:rFonts w:ascii="Times New Roman" w:hAnsi="Times New Roman"/>
          <w:iCs/>
          <w:spacing w:val="-3"/>
          <w:sz w:val="28"/>
          <w:szCs w:val="28"/>
          <w:vertAlign w:val="subscript"/>
          <w:lang w:val="en-US"/>
        </w:rPr>
        <w:t>y</w:t>
      </w:r>
      <w:r w:rsidRPr="004239B1">
        <w:rPr>
          <w:rFonts w:ascii="Times New Roman" w:hAnsi="Times New Roman"/>
          <w:i/>
          <w:iCs/>
          <w:spacing w:val="-3"/>
          <w:sz w:val="28"/>
          <w:szCs w:val="28"/>
          <w:vertAlign w:val="subscript"/>
        </w:rPr>
        <w:t xml:space="preserve">  </w:t>
      </w:r>
      <w:r w:rsidRPr="004239B1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4239B1">
        <w:rPr>
          <w:rFonts w:ascii="Times New Roman" w:hAnsi="Times New Roman"/>
          <w:spacing w:val="-3"/>
          <w:sz w:val="28"/>
          <w:szCs w:val="28"/>
        </w:rPr>
        <w:t>- нормативные затраты  на оплату труда и начисления на</w:t>
      </w:r>
      <w:r w:rsidRPr="004239B1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4239B1">
        <w:rPr>
          <w:rFonts w:ascii="Times New Roman" w:hAnsi="Times New Roman"/>
          <w:sz w:val="28"/>
          <w:szCs w:val="28"/>
        </w:rPr>
        <w:t>выплаты по оплате труда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услуги;</w:t>
      </w:r>
    </w:p>
    <w:p w:rsidR="003C6D4F" w:rsidRPr="004239B1" w:rsidRDefault="003C6D4F" w:rsidP="003C6D4F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 xml:space="preserve">НЗ </w:t>
      </w:r>
      <w:r w:rsidRPr="004239B1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</w:rPr>
        <w:t>м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  <w:lang w:val="en-US"/>
        </w:rPr>
        <w:t>p</w:t>
      </w:r>
      <w:r w:rsidRPr="004239B1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4239B1">
        <w:rPr>
          <w:rFonts w:ascii="Times New Roman" w:hAnsi="Times New Roman"/>
          <w:spacing w:val="-1"/>
          <w:sz w:val="28"/>
          <w:szCs w:val="28"/>
        </w:rPr>
        <w:t>нормативные затраты на приобретение материальных ресурсов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 непосредственно потребляемых в процессе оказания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в том числе затраты </w:t>
      </w:r>
      <w:r w:rsidRPr="004239B1">
        <w:rPr>
          <w:rFonts w:ascii="Times New Roman" w:hAnsi="Times New Roman"/>
          <w:sz w:val="28"/>
          <w:szCs w:val="28"/>
        </w:rPr>
        <w:t>на</w:t>
      </w:r>
      <w:r w:rsidRPr="004239B1">
        <w:rPr>
          <w:rFonts w:ascii="Times New Roman" w:hAnsi="Times New Roman"/>
          <w:spacing w:val="-1"/>
          <w:sz w:val="28"/>
          <w:szCs w:val="28"/>
        </w:rPr>
        <w:t xml:space="preserve"> учебники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учебные пособия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учебно-методические материалы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специальное оборудование, специальные технические средства, ассистивные устройства, специальные компьютерные программы и другие </w:t>
      </w:r>
      <w:r w:rsidRPr="004239B1">
        <w:rPr>
          <w:rFonts w:ascii="Times New Roman" w:hAnsi="Times New Roman"/>
          <w:spacing w:val="-1"/>
          <w:sz w:val="28"/>
          <w:szCs w:val="28"/>
        </w:rPr>
        <w:t>средства обучения и воспитания по АООП типа j (в соответствии</w:t>
      </w:r>
      <w:r w:rsidRPr="004239B1">
        <w:rPr>
          <w:rFonts w:ascii="Times New Roman" w:hAnsi="Times New Roman"/>
          <w:sz w:val="28"/>
          <w:szCs w:val="28"/>
        </w:rPr>
        <w:t xml:space="preserve"> с материально-техническими условиями с учетом специфики обучающихся);</w:t>
      </w:r>
    </w:p>
    <w:p w:rsidR="003C6D4F" w:rsidRPr="004239B1" w:rsidRDefault="003C6D4F" w:rsidP="003C6D4F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 xml:space="preserve">НЗ </w:t>
      </w:r>
      <w:r w:rsidRPr="004239B1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spacing w:val="-4"/>
          <w:sz w:val="28"/>
          <w:szCs w:val="28"/>
          <w:vertAlign w:val="subscript"/>
        </w:rPr>
        <w:t>пп</w:t>
      </w:r>
      <w:r w:rsidRPr="004239B1">
        <w:rPr>
          <w:rFonts w:ascii="Times New Roman" w:hAnsi="Times New Roman"/>
          <w:spacing w:val="-4"/>
          <w:sz w:val="28"/>
          <w:szCs w:val="28"/>
        </w:rPr>
        <w:t xml:space="preserve"> - </w:t>
      </w:r>
      <w:r w:rsidRPr="004239B1">
        <w:rPr>
          <w:rFonts w:ascii="Times New Roman" w:hAnsi="Times New Roman"/>
          <w:spacing w:val="-1"/>
          <w:sz w:val="28"/>
          <w:szCs w:val="28"/>
        </w:rPr>
        <w:t>нормативные прочие прямые затраты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непосредственно связанные с оказанием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в том числе затраты на приобретение расходных материалов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моющих средств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медикаментов и перевязочных средств (в соответствии</w:t>
      </w:r>
      <w:r w:rsidRPr="004239B1">
        <w:rPr>
          <w:rFonts w:ascii="Times New Roman" w:hAnsi="Times New Roman"/>
          <w:sz w:val="28"/>
          <w:szCs w:val="28"/>
        </w:rPr>
        <w:t xml:space="preserve">  с материально-техническими условиями с учетом специфики обучающихся </w:t>
      </w:r>
      <w:r w:rsidRPr="004239B1">
        <w:rPr>
          <w:rFonts w:ascii="Times New Roman" w:hAnsi="Times New Roman"/>
          <w:spacing w:val="-1"/>
          <w:sz w:val="28"/>
          <w:szCs w:val="28"/>
        </w:rPr>
        <w:t>по АООП типа j</w:t>
      </w:r>
      <w:r w:rsidRPr="004239B1">
        <w:rPr>
          <w:rFonts w:ascii="Times New Roman" w:hAnsi="Times New Roman"/>
          <w:sz w:val="28"/>
          <w:szCs w:val="28"/>
        </w:rPr>
        <w:t>).</w:t>
      </w:r>
    </w:p>
    <w:p w:rsidR="003C6D4F" w:rsidRPr="004239B1" w:rsidRDefault="003C6D4F" w:rsidP="003C6D4F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4"/>
          <w:sz w:val="28"/>
          <w:szCs w:val="28"/>
        </w:rPr>
        <w:t xml:space="preserve">При расчете нормативных затрат на оплату труда и начисления на </w:t>
      </w:r>
      <w:r w:rsidRPr="004239B1">
        <w:rPr>
          <w:rFonts w:ascii="Times New Roman" w:hAnsi="Times New Roman"/>
          <w:spacing w:val="-3"/>
          <w:sz w:val="28"/>
          <w:szCs w:val="28"/>
        </w:rPr>
        <w:t xml:space="preserve">выплаты по оплате труда учитываются затраты на оплату труда только тех </w:t>
      </w:r>
      <w:r w:rsidRPr="004239B1">
        <w:rPr>
          <w:rFonts w:ascii="Times New Roman" w:hAnsi="Times New Roman"/>
          <w:spacing w:val="-1"/>
          <w:sz w:val="28"/>
          <w:szCs w:val="28"/>
        </w:rPr>
        <w:t>работников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которые принимают непосредственное участие в оказании соответствующей государственной услуги (вспомогательный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технический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административно-управленческий и т.п. персонал не учитывается).</w:t>
      </w:r>
    </w:p>
    <w:p w:rsidR="003C6D4F" w:rsidRPr="004239B1" w:rsidRDefault="003C6D4F" w:rsidP="003C6D4F">
      <w:pPr>
        <w:shd w:val="clear" w:color="auto" w:fill="FFFFFF"/>
        <w:spacing w:after="0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Нормативные затраты на оплату труда и начисления на выплаты по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оплате труда рассчитываются как произведение средней стоимости единицы </w:t>
      </w:r>
      <w:r w:rsidRPr="004239B1">
        <w:rPr>
          <w:rFonts w:ascii="Times New Roman" w:hAnsi="Times New Roman"/>
          <w:sz w:val="28"/>
          <w:szCs w:val="28"/>
        </w:rPr>
        <w:t>времени персонала на количество единиц времени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необходимых для </w:t>
      </w:r>
      <w:r w:rsidRPr="004239B1">
        <w:rPr>
          <w:rFonts w:ascii="Times New Roman" w:hAnsi="Times New Roman"/>
          <w:spacing w:val="-3"/>
          <w:sz w:val="28"/>
          <w:szCs w:val="28"/>
        </w:rPr>
        <w:t>оказания единицы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pacing w:val="-3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3"/>
          <w:sz w:val="28"/>
          <w:szCs w:val="28"/>
        </w:rPr>
        <w:t xml:space="preserve"> с учетом стимулирующих выплат </w:t>
      </w:r>
      <w:r w:rsidRPr="004239B1">
        <w:rPr>
          <w:rFonts w:ascii="Times New Roman" w:hAnsi="Times New Roman"/>
          <w:sz w:val="28"/>
          <w:szCs w:val="28"/>
        </w:rPr>
        <w:t xml:space="preserve">за </w:t>
      </w:r>
      <w:r w:rsidRPr="004239B1">
        <w:rPr>
          <w:rFonts w:ascii="Times New Roman" w:hAnsi="Times New Roman"/>
          <w:sz w:val="28"/>
          <w:szCs w:val="28"/>
        </w:rPr>
        <w:lastRenderedPageBreak/>
        <w:t>результативность труда. Стоимость единицы времени персонала рассчитывается исходя из действующей системы оплаты труда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 учетом доплат и надбавок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установленных действующим законодательством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районного коэффициента и процентной надбавки к заработной плате за </w:t>
      </w:r>
      <w:r w:rsidRPr="004239B1">
        <w:rPr>
          <w:rFonts w:ascii="Times New Roman" w:hAnsi="Times New Roman"/>
          <w:spacing w:val="-1"/>
          <w:sz w:val="28"/>
          <w:szCs w:val="28"/>
        </w:rPr>
        <w:t>работу в районах Крайнего Севера и приравненных к ним местностях</w:t>
      </w:r>
      <w:smartTag w:uri="urn:schemas-microsoft-com:office:smarttags" w:element="PersonName">
        <w:r w:rsidRPr="004239B1">
          <w:rPr>
            <w:rFonts w:ascii="Times New Roman" w:hAnsi="Times New Roman"/>
            <w:spacing w:val="-1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239B1">
        <w:rPr>
          <w:rFonts w:ascii="Times New Roman" w:hAnsi="Times New Roman"/>
          <w:sz w:val="28"/>
          <w:szCs w:val="28"/>
        </w:rPr>
        <w:t>установленных законодательством.</w:t>
      </w:r>
    </w:p>
    <w:p w:rsidR="003C6D4F" w:rsidRPr="004239B1" w:rsidRDefault="003C6D4F" w:rsidP="003C6D4F">
      <w:pPr>
        <w:shd w:val="clear" w:color="auto" w:fill="FFFFFF"/>
        <w:tabs>
          <w:tab w:val="left" w:pos="709"/>
          <w:tab w:val="left" w:pos="1224"/>
        </w:tabs>
        <w:spacing w:after="0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pacing w:val="-2"/>
          <w:sz w:val="28"/>
          <w:szCs w:val="28"/>
        </w:rPr>
        <w:t>Нормативные затраты на расходные материалы в соответствии со</w:t>
      </w:r>
      <w:r w:rsidRPr="004239B1">
        <w:rPr>
          <w:rFonts w:ascii="Times New Roman" w:hAnsi="Times New Roman"/>
          <w:spacing w:val="-2"/>
          <w:sz w:val="28"/>
          <w:szCs w:val="28"/>
        </w:rPr>
        <w:br/>
        <w:t>стандартами качества оказания услуги рассчитываются как произведение</w:t>
      </w:r>
      <w:r w:rsidRPr="004239B1">
        <w:rPr>
          <w:rFonts w:ascii="Times New Roman" w:hAnsi="Times New Roman"/>
          <w:spacing w:val="-2"/>
          <w:sz w:val="28"/>
          <w:szCs w:val="28"/>
        </w:rPr>
        <w:br/>
        <w:t>стоимости учебных материалов на их количество</w:t>
      </w:r>
      <w:smartTag w:uri="urn:schemas-microsoft-com:office:smarttags" w:element="PersonName">
        <w:r w:rsidRPr="004239B1">
          <w:rPr>
            <w:rFonts w:ascii="Times New Roman" w:hAnsi="Times New Roman"/>
            <w:spacing w:val="-2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pacing w:val="-2"/>
          <w:sz w:val="28"/>
          <w:szCs w:val="28"/>
        </w:rPr>
        <w:t xml:space="preserve"> необходимое для оказания</w:t>
      </w:r>
      <w:r w:rsidRPr="004239B1">
        <w:rPr>
          <w:rFonts w:ascii="Times New Roman" w:hAnsi="Times New Roman"/>
          <w:spacing w:val="-2"/>
          <w:sz w:val="28"/>
          <w:szCs w:val="28"/>
        </w:rPr>
        <w:br/>
      </w:r>
      <w:r w:rsidRPr="004239B1">
        <w:rPr>
          <w:rFonts w:ascii="Times New Roman" w:hAnsi="Times New Roman"/>
          <w:sz w:val="28"/>
          <w:szCs w:val="28"/>
        </w:rPr>
        <w:t>единицы государственной услуги (выполнения работ) и определяется по видам организаций</w:t>
      </w:r>
      <w:r w:rsidRPr="004239B1">
        <w:rPr>
          <w:rFonts w:ascii="Times New Roman" w:hAnsi="Times New Roman"/>
          <w:spacing w:val="-3"/>
          <w:sz w:val="28"/>
          <w:szCs w:val="28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3C6D4F" w:rsidRPr="004239B1" w:rsidRDefault="003C6D4F" w:rsidP="003C6D4F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оплату труда и начисления на выплаты по оплате труда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 начального общего образования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/>
          <w:sz w:val="28"/>
          <w:szCs w:val="28"/>
        </w:rPr>
        <w:t>обучающихся:</w:t>
      </w:r>
    </w:p>
    <w:p w:rsidR="003C6D4F" w:rsidRPr="004239B1" w:rsidRDefault="003C6D4F" w:rsidP="003C6D4F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 xml:space="preserve">реализация АООП начального общего образования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слабослышащих и позднооглохших </w:t>
      </w:r>
      <w:r w:rsidRPr="004239B1">
        <w:rPr>
          <w:rFonts w:ascii="Times New Roman" w:hAnsi="Times New Roman"/>
          <w:sz w:val="28"/>
          <w:szCs w:val="28"/>
        </w:rPr>
        <w:t>обучающихся может определяться по формуле:</w:t>
      </w:r>
    </w:p>
    <w:p w:rsidR="003C6D4F" w:rsidRPr="004239B1" w:rsidRDefault="003C6D4F" w:rsidP="003C6D4F">
      <w:pPr>
        <w:spacing w:after="0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отгу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= ЗП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рег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-1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* 12 * К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овз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* К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1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* К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>2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 </w:t>
      </w:r>
      <w:smartTag w:uri="urn:schemas-microsoft-com:office:smarttags" w:element="PersonName">
        <w:r w:rsidRPr="004239B1">
          <w:rPr>
            <w:rFonts w:ascii="Times New Roman" w:hAnsi="Times New Roman"/>
            <w:b/>
            <w:i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239B1">
        <w:rPr>
          <w:rFonts w:ascii="Times New Roman" w:hAnsi="Times New Roman"/>
          <w:b/>
          <w:bCs/>
          <w:i/>
          <w:iCs/>
          <w:sz w:val="28"/>
          <w:szCs w:val="28"/>
        </w:rPr>
        <w:t>где:</w:t>
      </w:r>
    </w:p>
    <w:p w:rsidR="003C6D4F" w:rsidRPr="004239B1" w:rsidRDefault="003C6D4F" w:rsidP="003C6D4F">
      <w:pPr>
        <w:spacing w:after="0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отгу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- </w:t>
      </w:r>
      <w:r w:rsidRPr="004239B1">
        <w:rPr>
          <w:rFonts w:ascii="Times New Roman" w:hAnsi="Times New Roman"/>
          <w:bCs/>
          <w:sz w:val="28"/>
          <w:szCs w:val="28"/>
        </w:rPr>
        <w:t>н</w:t>
      </w:r>
      <w:r w:rsidRPr="004239B1">
        <w:rPr>
          <w:rFonts w:ascii="Times New Roman" w:hAnsi="Times New Roman"/>
          <w:sz w:val="28"/>
          <w:szCs w:val="28"/>
        </w:rPr>
        <w:t>ормативные затраты на оплату труда и начисления на выплаты по оплате труда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принимающего непосредственное участие в оказании государственной услуги по предоставлению начального общего образования 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слабослышащим и позднооглохшим </w:t>
      </w:r>
      <w:r w:rsidRPr="004239B1">
        <w:rPr>
          <w:rFonts w:ascii="Times New Roman" w:hAnsi="Times New Roman"/>
          <w:sz w:val="28"/>
          <w:szCs w:val="28"/>
        </w:rPr>
        <w:t>обучающимся;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ЗП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рег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-1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4239B1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среднемесячная заработная плата в экономике соответствующего региона в предшествующем году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руб./мес.;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Cs/>
          <w:i/>
          <w:sz w:val="28"/>
          <w:szCs w:val="28"/>
        </w:rPr>
        <w:t xml:space="preserve">12 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количество месяцев в году;</w:t>
      </w:r>
    </w:p>
    <w:p w:rsidR="003C6D4F" w:rsidRPr="004239B1" w:rsidRDefault="003C6D4F" w:rsidP="003C6D4F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i/>
          <w:sz w:val="28"/>
          <w:szCs w:val="28"/>
        </w:rPr>
        <w:t>K</w:t>
      </w:r>
      <w:r w:rsidRPr="004239B1">
        <w:rPr>
          <w:rFonts w:ascii="Times New Roman" w:hAnsi="Times New Roman"/>
          <w:i/>
          <w:sz w:val="28"/>
          <w:szCs w:val="28"/>
          <w:vertAlign w:val="superscript"/>
        </w:rPr>
        <w:t>ОВЗ</w:t>
      </w:r>
      <w:r w:rsidRPr="004239B1">
        <w:rPr>
          <w:rFonts w:ascii="Times New Roman" w:hAnsi="Times New Roman"/>
          <w:i/>
          <w:sz w:val="28"/>
          <w:szCs w:val="28"/>
        </w:rPr>
        <w:t xml:space="preserve"> – </w:t>
      </w:r>
      <w:r w:rsidRPr="004239B1">
        <w:rPr>
          <w:rFonts w:ascii="Times New Roman" w:hAnsi="Times New Roman"/>
          <w:sz w:val="28"/>
          <w:szCs w:val="28"/>
        </w:rPr>
        <w:t>коэффициент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учитывающий специфику образовательной программы или категорию обучающихся (при их наличии);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239B1">
        <w:rPr>
          <w:rFonts w:ascii="Times New Roman" w:hAnsi="Times New Roman"/>
          <w:bCs/>
          <w:i/>
          <w:iCs/>
          <w:sz w:val="28"/>
          <w:szCs w:val="28"/>
          <w:lang w:val="en-US"/>
        </w:rPr>
        <w:t>K</w:t>
      </w:r>
      <w:r w:rsidRPr="004239B1">
        <w:rPr>
          <w:rFonts w:ascii="Times New Roman" w:hAnsi="Times New Roman"/>
          <w:bCs/>
          <w:i/>
          <w:iCs/>
          <w:sz w:val="28"/>
          <w:szCs w:val="28"/>
          <w:vertAlign w:val="superscript"/>
        </w:rPr>
        <w:t>1</w:t>
      </w:r>
      <w:r w:rsidRPr="004239B1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коэффициент страховых взносов на выплаты по оплате труда. Значение коэффициента – 1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>302;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place">
        <w:r w:rsidRPr="004239B1">
          <w:rPr>
            <w:rFonts w:ascii="Times New Roman" w:hAnsi="Times New Roman"/>
            <w:bCs/>
            <w:i/>
            <w:iCs/>
            <w:sz w:val="28"/>
            <w:szCs w:val="28"/>
            <w:lang w:val="en-US"/>
          </w:rPr>
          <w:t>K</w:t>
        </w:r>
        <w:r w:rsidRPr="004239B1">
          <w:rPr>
            <w:rFonts w:ascii="Times New Roman" w:hAnsi="Times New Roman"/>
            <w:bCs/>
            <w:i/>
            <w:iCs/>
            <w:sz w:val="28"/>
            <w:szCs w:val="28"/>
            <w:vertAlign w:val="superscript"/>
          </w:rPr>
          <w:t>2</w:t>
        </w:r>
      </w:smartTag>
      <w:r w:rsidRPr="004239B1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239B1">
        <w:rPr>
          <w:rFonts w:ascii="Times New Roman" w:hAnsi="Times New Roman"/>
          <w:i/>
          <w:sz w:val="28"/>
          <w:szCs w:val="28"/>
        </w:rPr>
        <w:t xml:space="preserve">– </w:t>
      </w:r>
      <w:r w:rsidRPr="004239B1">
        <w:rPr>
          <w:rFonts w:ascii="Times New Roman" w:hAnsi="Times New Roman"/>
          <w:sz w:val="28"/>
          <w:szCs w:val="28"/>
        </w:rPr>
        <w:t>коэффициент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учитывающий применение районных коэффициентов и процентных надбавок к заработной плате за стаж работы в районах Крайнего Севера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приравненных к ним местностях (при наличии данных коэффициентов).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К нормативным затратам на общехозяйственные нужды относятся затраты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которые невозможно отнести напрямую к нормативным затратам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непосредственно связанным с оказанием i-той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 и к нормативным затратам на содержание имущества. Нормативные затраты на общехозяйственные нужды определяются по формуле: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он=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отпп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>+ 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ком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пк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ни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>+ 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ди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>+ 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вс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тр </w:t>
      </w: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+ 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пр</w:t>
      </w:r>
      <w:r w:rsidRPr="004239B1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где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lastRenderedPageBreak/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отпп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оплату труда и начисления на выплаты по оплате труда работников организации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которые не принимают непосредственного участия в оказании государственной услуги (вспомогательного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технического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административно-управленческого и прочего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 принимающего непосредственного участия в оказании государственной услуги)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 соответствии с кадровыми и материально-техническими условиями с учетом специфики обучающихся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>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пк </w:t>
      </w:r>
      <w:r w:rsidRPr="004239B1">
        <w:rPr>
          <w:rFonts w:ascii="Times New Roman" w:hAnsi="Times New Roman"/>
          <w:sz w:val="28"/>
          <w:szCs w:val="28"/>
        </w:rPr>
        <w:t xml:space="preserve">– нормативные затраты  на повышение квалификации и (или) профессиональную переподготовку работников учреждения (в соответствии с кадровыми  условиями с учетом специфики обучающихся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>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ком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коммунальные услуги (за исключением нормативных затрат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отнесенных к нормативным затратам на содержание имущества);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ни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содержание объектов недвижимого имущества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закрепленного за организацией на праве оперативного управления или приобретенным организацией за счет средств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выделенных ей учредителем на приобретение такого имущества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а также недвижимого имущества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находящегося у организации на основании договора аренды или безвозмездного пользования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эксплуатируемого в процессе оказания государственных услуг (далее - нормативные затраты на содержание недвижимого имущества) в соответствии с кадровыми и материально-техническими условиями с учетом специфики обучающихся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>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ди </w:t>
      </w:r>
      <w:r w:rsidRPr="004239B1">
        <w:rPr>
          <w:rFonts w:ascii="Times New Roman" w:hAnsi="Times New Roman"/>
          <w:sz w:val="28"/>
          <w:szCs w:val="28"/>
        </w:rPr>
        <w:t>- нормативные затраты на содержание объектов особо ценного движимого имущества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закрепленного за организацией за счет средств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выделенных ей учредителем на приобретение такого имущества (далее - нормативные затраты на содержание особо ценного движимого имущества);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>НЗ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вс</w:t>
      </w:r>
      <w:r w:rsidRPr="004239B1">
        <w:rPr>
          <w:rFonts w:ascii="Times New Roman" w:hAnsi="Times New Roman"/>
          <w:sz w:val="28"/>
          <w:szCs w:val="28"/>
        </w:rPr>
        <w:t xml:space="preserve"> - нормативные затраты на приобретение услуг связи;</w:t>
      </w:r>
    </w:p>
    <w:p w:rsidR="003C6D4F" w:rsidRPr="004239B1" w:rsidRDefault="003C6D4F" w:rsidP="003C6D4F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тр </w:t>
      </w:r>
      <w:r w:rsidRPr="004239B1">
        <w:rPr>
          <w:rFonts w:ascii="Times New Roman" w:hAnsi="Times New Roman"/>
          <w:sz w:val="28"/>
          <w:szCs w:val="28"/>
        </w:rPr>
        <w:t xml:space="preserve">- нормативные затраты на приобретение транспортных услуг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 xml:space="preserve"> (в соответствии с кадровыми и материально-техническими условиями с учетом специфики обучающихся);</w:t>
      </w:r>
    </w:p>
    <w:p w:rsidR="003C6D4F" w:rsidRPr="004239B1" w:rsidRDefault="003C6D4F" w:rsidP="003C6D4F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b/>
          <w:bCs/>
          <w:i/>
          <w:sz w:val="28"/>
          <w:szCs w:val="28"/>
        </w:rPr>
        <w:t xml:space="preserve">НЗ 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perscript"/>
          <w:lang w:val="en-US"/>
        </w:rPr>
        <w:t>j</w:t>
      </w:r>
      <w:r w:rsidRPr="004239B1">
        <w:rPr>
          <w:rFonts w:ascii="Times New Roman" w:hAnsi="Times New Roman"/>
          <w:b/>
          <w:bCs/>
          <w:i/>
          <w:sz w:val="28"/>
          <w:szCs w:val="28"/>
          <w:vertAlign w:val="subscript"/>
        </w:rPr>
        <w:t>пр</w:t>
      </w:r>
      <w:r w:rsidRPr="004239B1">
        <w:rPr>
          <w:rFonts w:ascii="Times New Roman" w:hAnsi="Times New Roman"/>
          <w:sz w:val="28"/>
          <w:szCs w:val="28"/>
        </w:rPr>
        <w:t xml:space="preserve"> - прочие нормативные затраты на общехозяйственные нужды по АООП типа </w:t>
      </w:r>
      <w:r w:rsidRPr="004239B1">
        <w:rPr>
          <w:rFonts w:ascii="Times New Roman" w:hAnsi="Times New Roman"/>
          <w:sz w:val="28"/>
          <w:szCs w:val="28"/>
          <w:lang w:val="en-US"/>
        </w:rPr>
        <w:t>j</w:t>
      </w:r>
      <w:r w:rsidRPr="004239B1">
        <w:rPr>
          <w:rFonts w:ascii="Times New Roman" w:hAnsi="Times New Roman"/>
          <w:sz w:val="28"/>
          <w:szCs w:val="28"/>
        </w:rPr>
        <w:t xml:space="preserve"> (в соответствии с кадровыми и материально-техническими условиями с учетом специфики обучающихся).</w:t>
      </w:r>
    </w:p>
    <w:p w:rsidR="003C6D4F" w:rsidRPr="004239B1" w:rsidRDefault="003C6D4F" w:rsidP="003C6D4F">
      <w:pPr>
        <w:tabs>
          <w:tab w:val="left" w:pos="8222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оплату труда и начисления на выплаты по оплате труда работников организации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которые не принимают непосредственного участия в оказании государственной услуги (вспомогательного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технического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административно-управленческого и прочего персонала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 принимающего непосредственного участия в оказании государственной услуги,</w:t>
      </w:r>
      <w:r w:rsidRPr="004239B1">
        <w:rPr>
          <w:rFonts w:ascii="Times New Roman" w:hAnsi="Times New Roman"/>
          <w:spacing w:val="-2"/>
          <w:sz w:val="28"/>
          <w:szCs w:val="28"/>
        </w:rPr>
        <w:t xml:space="preserve"> включая ассистента, медицинских работников, необходимых для сопровождения слабослышащих и позднооглохших </w:t>
      </w:r>
      <w:r w:rsidRPr="004239B1">
        <w:rPr>
          <w:rFonts w:ascii="Times New Roman" w:hAnsi="Times New Roman"/>
          <w:spacing w:val="-2"/>
          <w:sz w:val="28"/>
          <w:szCs w:val="28"/>
        </w:rPr>
        <w:lastRenderedPageBreak/>
        <w:t>обучающихся, инженера по обслуживанию специальных технических средств и ассистивных устройств)</w:t>
      </w:r>
      <w:r w:rsidRPr="004239B1">
        <w:rPr>
          <w:rFonts w:ascii="Times New Roman" w:hAnsi="Times New Roman"/>
          <w:sz w:val="28"/>
          <w:szCs w:val="28"/>
        </w:rPr>
        <w:t xml:space="preserve"> определяются  исходя из количества единиц по штатному расписанию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утвержденному руководителем организации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 учетом действующей системы оплаты труда в пределах фонда оплаты труда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установленного образовательной организации учредителем.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коммунальные услуги определяются исходя из нормативов потребления коммунальных услуг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 расчете на оказание единицы соответствующей государственной услуги и включают в себя: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1) нормативные затраты на холодное водоснабжение и водоотведение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ассенизацию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канализацию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вывоз жидких бытовых отходов при отсутствии централизованной системы канализации;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2) нормативные затраты на горячее водоснабжение;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3) нормативные затраты на потребление электрической энергии (учитываются в размере 90 процентов от общего объема затрат потребления электрической энергии);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4) нормативные затраты на потребление тепловой энергии (учитываются в размере 50 процентов от общего объема затрат на оплату тепловой энергии). В случае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если организациями используется котельно-печное отопление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данные нормативные затраты не включаются в состав коммунальных услуг.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коммунальные услуги рассчитываются как произведение норматива потребления коммунальных услуг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необходимых для оказания единицы государственной услуги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на тариф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установленный на соответствующий год.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содержание недвижимого имущества включают в себя: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эксплуатацию системы охранной сигнализации и противопожарной безопасности;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аренду недвижимого имущества;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проведение текущего ремонта объектов недвижимого имущества;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нормативные затраты на содержание прилегающих территорий в соответствии с утвержденными санитарными правилами и нормами;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- прочие нормативные затраты на содержание недвижимого имущества.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t>Нормативные затраты на эксплуатацию систем охранной сигнализации и противопожарной безопасности устанавливаются таким образом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чтобы обеспечивать покрытие затрат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связанных с функционированием установленных в организации средств и систем (системы охранной сигнализации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системы пожарной сигнализации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первичных средств пожаротушения).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239B1">
        <w:rPr>
          <w:rFonts w:ascii="Times New Roman" w:hAnsi="Times New Roman"/>
          <w:sz w:val="28"/>
          <w:szCs w:val="28"/>
        </w:rPr>
        <w:lastRenderedPageBreak/>
        <w:t>Нормативные затраты на содержание прилегающих территорий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включая вывоз мусора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сброс снега с крыш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в соответствии с санитарными нормами и правилами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устанавливаются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исходя из необходимости покрытия затрат</w:t>
      </w:r>
      <w:smartTag w:uri="urn:schemas-microsoft-com:office:smarttags" w:element="PersonName">
        <w:r w:rsidRPr="004239B1">
          <w:rPr>
            <w:rFonts w:ascii="Times New Roman" w:hAnsi="Times New Roman"/>
            <w:sz w:val="28"/>
            <w:szCs w:val="28"/>
          </w:rPr>
          <w:t>,</w:t>
        </w:r>
      </w:smartTag>
      <w:r w:rsidRPr="004239B1">
        <w:rPr>
          <w:rFonts w:ascii="Times New Roman" w:hAnsi="Times New Roman"/>
          <w:sz w:val="28"/>
          <w:szCs w:val="28"/>
        </w:rPr>
        <w:t xml:space="preserve"> произведенных организацией в предыдущем отчетном периоде (году).</w:t>
      </w:r>
    </w:p>
    <w:p w:rsidR="003C6D4F" w:rsidRPr="004239B1" w:rsidRDefault="003C6D4F" w:rsidP="003C6D4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kern w:val="28"/>
          <w:sz w:val="28"/>
          <w:szCs w:val="28"/>
        </w:rPr>
      </w:pPr>
      <w:r w:rsidRPr="004239B1">
        <w:rPr>
          <w:rFonts w:ascii="Times New Roman" w:hAnsi="Times New Roman" w:cs="Times New Roman"/>
          <w:b/>
          <w:kern w:val="28"/>
          <w:sz w:val="28"/>
          <w:szCs w:val="28"/>
        </w:rPr>
        <w:t>Материально-технические условия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00000A"/>
          <w:sz w:val="28"/>
          <w:szCs w:val="28"/>
        </w:rPr>
      </w:pPr>
      <w:r w:rsidRPr="004239B1">
        <w:rPr>
          <w:rFonts w:ascii="Times New Roman" w:hAnsi="Times New Roman" w:cs="Times New Roman"/>
          <w:color w:val="00000A"/>
          <w:sz w:val="28"/>
          <w:szCs w:val="28"/>
        </w:rPr>
        <w:t>Материально-технические условия – общие характеристики ин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softHyphen/>
        <w:t>ф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softHyphen/>
        <w:t>ра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softHyphen/>
        <w:t>структуры, включая параметры информационно-образовательной среды образовательной организации. Материально-техническое обеспечение школьного образования слабослышащих и позднооглохших обучающихся должно отвечать их особым образовательным потребностям. В связи с этим в структуре материально-технического обеспечения процесса образования слабослышащих и позднооглохших обучающихся должна быть отражена специфика к:</w:t>
      </w:r>
    </w:p>
    <w:p w:rsidR="003C6D4F" w:rsidRPr="004239B1" w:rsidRDefault="003C6D4F" w:rsidP="00DB6E7E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организации пространства, в котором обучается слабослышащий и позднооглохший обучающийся;</w:t>
      </w:r>
    </w:p>
    <w:p w:rsidR="003C6D4F" w:rsidRPr="004239B1" w:rsidRDefault="003C6D4F" w:rsidP="00DB6E7E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организации временного режима обучения;</w:t>
      </w:r>
    </w:p>
    <w:p w:rsidR="003C6D4F" w:rsidRPr="004239B1" w:rsidRDefault="003C6D4F" w:rsidP="00DB6E7E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техническим средствам комфортного доступа слабослышащего и позднооглохшего ребёнка к образованию;</w:t>
      </w:r>
    </w:p>
    <w:p w:rsidR="003C6D4F" w:rsidRPr="004239B1" w:rsidRDefault="003C6D4F" w:rsidP="00DB6E7E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техническим средствам обучения слабослышащих и позднооглохших обучающихся, включая специализированные компьютерные инструменты обучения, ориентированные на удовлетворение особых образовательных потребностей;</w:t>
      </w:r>
    </w:p>
    <w:p w:rsidR="003C6D4F" w:rsidRPr="004239B1" w:rsidRDefault="003C6D4F" w:rsidP="00DB6E7E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обеспечению условий для организации обучения и взаимодействия специалистов, их сотрудничества с родителями (законными представителями) слабослышащих и позднооглохших обучающихся;</w:t>
      </w:r>
    </w:p>
    <w:p w:rsidR="003C6D4F" w:rsidRPr="004239B1" w:rsidRDefault="003C6D4F" w:rsidP="00DB6E7E">
      <w:pPr>
        <w:numPr>
          <w:ilvl w:val="0"/>
          <w:numId w:val="15"/>
        </w:numPr>
        <w:tabs>
          <w:tab w:val="clear" w:pos="1080"/>
          <w:tab w:val="num" w:pos="851"/>
        </w:tabs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 специальным учебникам, специальным рабочим тетрадям, специальным дидактическим материалам, специальным электронным приложениям, компьютерным инструментам обучения, отвечающим особым образовательным потребностям обучающихся с нарушением слуха.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Требования к материально-техническому обеспечению ориентированы не только на слабослышащих и позднооглохших обучающихся, но и на всех участников процесса образования. Это необходимостью дифференциации и индивидуализации процесса образования обучающихся с нарушением слуха. Специфика данной группы требований состоит в том, что все вовлечённые в процесс образования взрослые должны иметь доступ к организационной технике либо специальному ресурсному центру в образовательной организации, где можно осуществлять подготовку необходимых индивидуализированных материалов для процесса обучения ребёнка с нарушением слуха.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Предусматривается материально-техническая поддержка, в том числе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сетевая,</w:t>
      </w:r>
      <w:r w:rsidRPr="004239B1">
        <w:rPr>
          <w:rFonts w:ascii="Times New Roman" w:hAnsi="Times New Roman" w:cs="Times New Roman"/>
          <w:sz w:val="28"/>
          <w:szCs w:val="28"/>
        </w:rPr>
        <w:t xml:space="preserve"> процесса координации и взаимодействия специалистов разного профиля, вовлечённых в процесс образования, родителей (законных представителей) слабослышащего и позднооглохшего обучающегося. В случае необходимости организации удаленной работы, специалисты обеспечиваются полным комплектом компьютерного и  периферийного  оборудования.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  <w:u w:val="single"/>
        </w:rPr>
        <w:t>Информационное обеспечение</w:t>
      </w:r>
      <w:r w:rsidRPr="004239B1">
        <w:rPr>
          <w:rFonts w:ascii="Times New Roman" w:hAnsi="Times New Roman" w:cs="Times New Roman"/>
          <w:sz w:val="28"/>
          <w:szCs w:val="28"/>
        </w:rPr>
        <w:t xml:space="preserve"> включает необходимую нормативно-правовую базу образования слабослышащих и позднооглохших обучающихся и характеристики предполагаемых информационных связей участников образовательного процесса.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Должны быть созданы условия для функционирования современной 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>информационно-образовательной среды</w:t>
      </w:r>
      <w:r w:rsidRPr="004239B1">
        <w:rPr>
          <w:rFonts w:ascii="Times New Roman" w:hAnsi="Times New Roman" w:cs="Times New Roman"/>
          <w:sz w:val="28"/>
          <w:szCs w:val="28"/>
        </w:rPr>
        <w:t>, включающей электронные информационные ресурсы, электронные образовательные ресурсы,</w:t>
      </w:r>
      <w:r w:rsidRPr="004239B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совокупность информационных технологий, телекоммуникационных технологий, соответствующих технических средств (в том числе, флеш-тренажеров, инструментов Wiki, цифровых видео материалов и др.), обеспечивающих достижение каждым обучающимся максимально возможных для него результатов освоения адаптированной основной образовательной программы.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Информационно-образовательная среда образовательной организации должна обеспечивать возможность осуществлять в электронной (цифровой) форме следующие виды деятельности: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планирование образовательного процесса;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размещение и сохранение материалов образовательного процесса, в том числе – работ обучающихся и педагогов, используемых участниками образовательного процесса информационных ресурсов;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взаимодействие образовательной организации с органами, осуществляющими управление в сфере образования и с другими образовательными учреждениями, организациями.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Функционирование информационной образовательной среды обеспечивается средствами ИКТ и квалификацией работников ее использующих. Функционирование информационной образовательной среды должно соответствовать законодательству Российской Федерации</w:t>
      </w:r>
      <w:r w:rsidRPr="004239B1">
        <w:rPr>
          <w:rStyle w:val="a4"/>
          <w:rFonts w:ascii="Times New Roman" w:hAnsi="Times New Roman" w:cs="Times New Roman"/>
          <w:sz w:val="28"/>
          <w:szCs w:val="28"/>
        </w:rPr>
        <w:footnoteReference w:id="9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Обще</w:t>
      </w:r>
      <w:r w:rsidRPr="003C6D4F">
        <w:rPr>
          <w:sz w:val="28"/>
          <w:szCs w:val="28"/>
        </w:rPr>
        <w:t xml:space="preserve"> </w:t>
      </w:r>
      <w:r>
        <w:rPr>
          <w:sz w:val="28"/>
          <w:szCs w:val="28"/>
        </w:rPr>
        <w:t>МБОУ «СОШ №60» г.Грозного</w:t>
      </w:r>
      <w:r w:rsidRPr="004239B1">
        <w:rPr>
          <w:rFonts w:ascii="Times New Roman" w:hAnsi="Times New Roman" w:cs="Times New Roman"/>
          <w:sz w:val="28"/>
          <w:szCs w:val="28"/>
        </w:rPr>
        <w:t xml:space="preserve">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общеобразовательных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0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При реализации общеобразовательных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1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3C6D4F" w:rsidRPr="004239B1" w:rsidRDefault="003C6D4F" w:rsidP="003C6D4F">
      <w:pPr>
        <w:pStyle w:val="27"/>
        <w:spacing w:line="276" w:lineRule="auto"/>
        <w:ind w:left="0"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 xml:space="preserve">Для слабослышащих и позднооглохших обучающихся предусматриваются определенные формы социальной и образовательной интеграции, учитывающие особенности и возможности обучающихся. Это требует координации действий, обязательного, регулярного и качественного взаимодействия специалистов, работающих как со слабослышащими и позднооглохшими обучающимися, так и с их сверстниками с нормальным слухом.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</w:t>
      </w:r>
      <w:r w:rsidRPr="004239B1">
        <w:rPr>
          <w:sz w:val="28"/>
          <w:szCs w:val="28"/>
        </w:rPr>
        <w:lastRenderedPageBreak/>
        <w:t>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sz w:val="28"/>
          <w:szCs w:val="28"/>
          <w:u w:val="single"/>
        </w:rPr>
        <w:t>Требования к организации пространства</w:t>
      </w:r>
      <w:r w:rsidRPr="004239B1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239B1">
        <w:rPr>
          <w:rFonts w:ascii="Times New Roman" w:hAnsi="Times New Roman" w:cs="Times New Roman"/>
          <w:sz w:val="28"/>
          <w:szCs w:val="28"/>
        </w:rPr>
        <w:t xml:space="preserve"> Материально-технические условия реализации примерной адаптированной основной общеобразовательной программы начального общего образования должны обеспечивать: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1) возможность достижения обучающимися установленных Стандартом требований к результатам освоения примерной адаптированной основной общеобразовательной программы начального общего образования слабослышащих и позднооглохших обучающихся;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2)   соблюдение: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санитарно-гигиенических норм образовательного процесса (требования к водоснабжению, канализации, освещению, воздушно-тепловому режиму и т. д.);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санитарно-бытовых условий (наличие оборудованных гардеробов, санузлов, мест личной гигиены и т. д.);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социально-бытовых условий (наличие оборудованного рабочего места, учительской, комнаты психологической разгрузки и т.д.);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пожарной и электробезопасности;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требований охраны труда;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своевременных сроков и необходимых объемов текущего и капитального ремонта.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3) возможность для беспрепятственного доступа обучающихся к информации, объектам инфраструктуры образовательного учреждения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2"/>
      </w:r>
      <w:r w:rsidRPr="004239B1">
        <w:rPr>
          <w:rFonts w:ascii="Times New Roman" w:hAnsi="Times New Roman" w:cs="Times New Roman"/>
          <w:sz w:val="28"/>
          <w:szCs w:val="28"/>
        </w:rPr>
        <w:t>.</w:t>
      </w:r>
    </w:p>
    <w:p w:rsidR="003C6D4F" w:rsidRPr="004239B1" w:rsidRDefault="003C6D4F" w:rsidP="003C6D4F">
      <w:pPr>
        <w:pStyle w:val="Standard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ab/>
        <w:t>Материально-техническая база реализации АООП НОО для слабослышащих и позднооглохших обучающихся должна соответствовать действующим санитарным и противопожарным нормам, нормам охраны труда работников образовательных учреждениям, предъявляемым к:</w:t>
      </w:r>
    </w:p>
    <w:p w:rsidR="003C6D4F" w:rsidRPr="004239B1" w:rsidRDefault="003C6D4F" w:rsidP="00DB6E7E">
      <w:pPr>
        <w:numPr>
          <w:ilvl w:val="0"/>
          <w:numId w:val="1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участку (территории) образовательной организации (площадь, инсоляция, освещение, размещение, необходимый набор зон для обеспечения образовательной и хозяйственной деятельности образовательной организации и их оборудование);</w:t>
      </w:r>
    </w:p>
    <w:p w:rsidR="003C6D4F" w:rsidRPr="004239B1" w:rsidRDefault="003C6D4F" w:rsidP="00DB6E7E">
      <w:pPr>
        <w:numPr>
          <w:ilvl w:val="0"/>
          <w:numId w:val="17"/>
        </w:numPr>
        <w:suppressAutoHyphens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зданию общеобразовательной организации (высота и архитектура здания, необходимый набор и размещение помещений для осуществления образовательного процесса на ступени начального общего образования, их площадь, освещенность, расположение и размеры рабочих, игровых зон и зон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для индивидуальных занятий в учебных кабинетах образовательной организации, для активной деятельности и отдыха, структура которых должна обеспечивать возможность для организации урочной и внеурочной учебной деятельности);</w:t>
      </w:r>
    </w:p>
    <w:p w:rsidR="003C6D4F" w:rsidRPr="004239B1" w:rsidRDefault="003C6D4F" w:rsidP="00DB6E7E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auto"/>
          <w:sz w:val="28"/>
          <w:szCs w:val="28"/>
        </w:rPr>
      </w:pPr>
      <w:r w:rsidRPr="004239B1">
        <w:rPr>
          <w:color w:val="00000A"/>
          <w:sz w:val="28"/>
          <w:szCs w:val="28"/>
        </w:rPr>
        <w:t xml:space="preserve">помещениям библиотек (площадь, размещение рабочих зон, наличие читального зала, число читательских мест, медиатеки); </w:t>
      </w:r>
    </w:p>
    <w:p w:rsidR="003C6D4F" w:rsidRPr="004239B1" w:rsidRDefault="003C6D4F" w:rsidP="00DB6E7E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auto"/>
          <w:sz w:val="28"/>
          <w:szCs w:val="28"/>
        </w:rPr>
      </w:pPr>
      <w:r w:rsidRPr="004239B1">
        <w:rPr>
          <w:color w:val="00000A"/>
          <w:sz w:val="28"/>
          <w:szCs w:val="28"/>
        </w:rPr>
        <w:t xml:space="preserve">актовому и спортивному залу, </w:t>
      </w:r>
      <w:r w:rsidRPr="004239B1">
        <w:rPr>
          <w:color w:val="auto"/>
          <w:sz w:val="28"/>
          <w:szCs w:val="28"/>
        </w:rPr>
        <w:t>залу для проведения музыкально-ритмических занятий, лечебной физкультуре;</w:t>
      </w:r>
    </w:p>
    <w:p w:rsidR="003C6D4F" w:rsidRPr="004239B1" w:rsidRDefault="003C6D4F" w:rsidP="00DB6E7E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помещениям для осуществления образовательного и коррекционно-развивающего процессов: классам, кабинетам для индивидуальных занятий, педагога-психолога и др. специалистов, структура которых должна обеспечивать возможность для организации разных форм урочной и внеурочной деятельности;</w:t>
      </w:r>
    </w:p>
    <w:p w:rsidR="003C6D4F" w:rsidRPr="004239B1" w:rsidRDefault="003C6D4F" w:rsidP="00DB6E7E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трудовым мастерским (размеры помещения, необходимое оборудование в соответствии с реализуемым профилем (профилями) трудового обучения);</w:t>
      </w:r>
    </w:p>
    <w:p w:rsidR="003C6D4F" w:rsidRPr="004239B1" w:rsidRDefault="003C6D4F" w:rsidP="00DB6E7E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помещениям для медицинского персонала;</w:t>
      </w:r>
    </w:p>
    <w:p w:rsidR="003C6D4F" w:rsidRPr="004239B1" w:rsidRDefault="003C6D4F" w:rsidP="00DB6E7E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мебели, офисному оснащению и хозяйственному инвентарю;</w:t>
      </w:r>
    </w:p>
    <w:p w:rsidR="003C6D4F" w:rsidRPr="004239B1" w:rsidRDefault="003C6D4F" w:rsidP="00DB6E7E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помещениям для питания обучающихся, а также для хранения и приготовления пищи, обеспечивающим возможность организации качественного горячего питания;</w:t>
      </w:r>
    </w:p>
    <w:p w:rsidR="003C6D4F" w:rsidRPr="004239B1" w:rsidRDefault="003C6D4F" w:rsidP="00DB6E7E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>туалетам, душевым, коридорам и другим помещениям;</w:t>
      </w:r>
    </w:p>
    <w:p w:rsidR="003C6D4F" w:rsidRPr="004239B1" w:rsidRDefault="003C6D4F" w:rsidP="00DB6E7E">
      <w:pPr>
        <w:pStyle w:val="Default"/>
        <w:numPr>
          <w:ilvl w:val="0"/>
          <w:numId w:val="16"/>
        </w:numPr>
        <w:suppressAutoHyphens/>
        <w:autoSpaceDE/>
        <w:adjustRightInd/>
        <w:spacing w:line="276" w:lineRule="auto"/>
        <w:ind w:left="0" w:firstLine="709"/>
        <w:jc w:val="both"/>
        <w:textAlignment w:val="baseline"/>
        <w:rPr>
          <w:color w:val="00000A"/>
          <w:sz w:val="28"/>
          <w:szCs w:val="28"/>
        </w:rPr>
      </w:pPr>
      <w:r w:rsidRPr="004239B1">
        <w:rPr>
          <w:color w:val="00000A"/>
          <w:sz w:val="28"/>
          <w:szCs w:val="28"/>
        </w:rPr>
        <w:t xml:space="preserve">расходным </w:t>
      </w:r>
      <w:r w:rsidRPr="004239B1">
        <w:rPr>
          <w:sz w:val="28"/>
          <w:szCs w:val="28"/>
        </w:rPr>
        <w:t>материалам и канцелярским принадлежностям (бумага для ручного и машинного письма, инструменты письма (в тетрадях и на доске), изобразительного искусства, технологической обработки и конструирования, носители цифровой информации).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Общеобразовательные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Материально-техническое и информационное оснащение образовательного процесса должно обеспечивать возможность: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создания и использования информации (в том числе запись и обработка изображений и звука, выступления с аудио-, видео сопровождением и графическим сопровождением, общение в сети Интернет  и др.);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получения информации различными способами из разных источников (поиск информации  в сети Интернет,  работа в библиотеке и др.), в том числе специфических (научной, учебно-методической, справочно-информационной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и художественной литературы для образовательных организаций и библиотек)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  <w:vertAlign w:val="superscript"/>
        </w:rPr>
        <w:footnoteReference w:id="13"/>
      </w:r>
      <w:r w:rsidRPr="004239B1">
        <w:rPr>
          <w:rFonts w:ascii="Times New Roman" w:hAnsi="Times New Roman" w:cs="Times New Roman"/>
          <w:sz w:val="28"/>
          <w:szCs w:val="28"/>
        </w:rPr>
        <w:t>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проведения экспериментов, в том числе с использованием учебного лабораторного оборудования,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наблюдений (включая наблюдение микрообъектов), определения местонахождения, наглядного представления и анализа данных; использования цифровых планов и карт, спутниковых изображений;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создания материальных объектов, в том числе произведений искусства;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обработки материалов и информации с использованием технологических инструментов;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проектирования и конструирования, в том числе моделей с цифровым управлением и обратной связью;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исполнения, сочинения и аранжировки музыкальных произведений с применением традиционных инструментов и цифровых технологий;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физического развития, участия в спортивных соревнованиях и играх;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планирования учебного процесса, фиксирования его реализации в целом и отдельных этапов;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размещения своих материалов и работ в информационной среде образовательной организации;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проведения массовых мероприятий, собраний, представлений; организации отдыха и питания.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Важным условием 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особой </w:t>
      </w:r>
      <w:r w:rsidRPr="004239B1">
        <w:rPr>
          <w:rFonts w:ascii="Times New Roman" w:hAnsi="Times New Roman" w:cs="Times New Roman"/>
          <w:sz w:val="28"/>
          <w:szCs w:val="28"/>
        </w:rPr>
        <w:t>организации пространства, в котором обучаются слабослышащие и позднооглохшие обучающиеся слуха, является:</w:t>
      </w:r>
    </w:p>
    <w:p w:rsidR="003C6D4F" w:rsidRPr="004239B1" w:rsidRDefault="003C6D4F" w:rsidP="003C6D4F">
      <w:pPr>
        <w:widowControl w:val="0"/>
        <w:tabs>
          <w:tab w:val="left" w:pos="426"/>
          <w:tab w:val="num" w:pos="1265"/>
        </w:tabs>
        <w:spacing w:after="0"/>
        <w:jc w:val="both"/>
        <w:rPr>
          <w:rFonts w:ascii="Times New Roman" w:hAnsi="Times New Roman" w:cs="Times New Roman"/>
          <w:spacing w:val="1"/>
        </w:rPr>
      </w:pPr>
      <w:r w:rsidRPr="004239B1">
        <w:rPr>
          <w:rFonts w:hAnsi="Times New Roman"/>
          <w:spacing w:val="2"/>
          <w:sz w:val="28"/>
          <w:szCs w:val="28"/>
        </w:rPr>
        <w:tab/>
        <w:t xml:space="preserve">   - </w:t>
      </w:r>
      <w:r w:rsidRPr="004239B1">
        <w:rPr>
          <w:rFonts w:hAnsi="Times New Roman"/>
          <w:spacing w:val="2"/>
          <w:sz w:val="28"/>
          <w:szCs w:val="28"/>
        </w:rPr>
        <w:t>расположение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обучающегося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классе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или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другом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помещении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проведении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коллективных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мероприятий</w:t>
      </w:r>
      <w:r w:rsidRPr="004239B1">
        <w:rPr>
          <w:rFonts w:hAnsi="Times New Roman"/>
          <w:spacing w:val="2"/>
          <w:sz w:val="28"/>
          <w:szCs w:val="28"/>
        </w:rPr>
        <w:t>;</w:t>
      </w:r>
      <w:r w:rsidRPr="004239B1">
        <w:rPr>
          <w:rFonts w:ascii="Times New Roman"/>
          <w:spacing w:val="2"/>
          <w:sz w:val="28"/>
          <w:szCs w:val="28"/>
        </w:rPr>
        <w:t xml:space="preserve">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3C6D4F" w:rsidRPr="004239B1" w:rsidRDefault="003C6D4F" w:rsidP="003C6D4F">
      <w:pPr>
        <w:widowControl w:val="0"/>
        <w:tabs>
          <w:tab w:val="left" w:pos="426"/>
        </w:tabs>
        <w:spacing w:after="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ab/>
        <w:t xml:space="preserve">- </w:t>
      </w:r>
      <w:r w:rsidRPr="004239B1">
        <w:rPr>
          <w:rFonts w:hAnsi="Times New Roman"/>
          <w:spacing w:val="2"/>
          <w:sz w:val="28"/>
          <w:szCs w:val="28"/>
        </w:rPr>
        <w:t>использование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современной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электроакустической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числе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звукоусиливающей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аппаратуры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также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аппаратуры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позволяющей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лучше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видеть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происходящее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расстоянии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проецирование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большой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экран</w:t>
      </w:r>
      <w:r w:rsidRPr="004239B1">
        <w:rPr>
          <w:rFonts w:ascii="Times New Roman"/>
          <w:spacing w:val="2"/>
          <w:sz w:val="28"/>
          <w:szCs w:val="28"/>
        </w:rPr>
        <w:t xml:space="preserve">), 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lastRenderedPageBreak/>
        <w:t>- обеспечение звуковыми средствами воспроизведения информации: акустическими устройствами (речевые синтезаторы, речевые оповещатели, громкоговорители, репродукторы и т.п.), в том числе устройства звукового дублирования визуальной информации, а также вспомогательными аудиосистемами с индукционными контурами и их элементами (устройства звукового дублирования, наушники и др.);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- регулирование уровня шума в помещении;</w:t>
      </w:r>
    </w:p>
    <w:p w:rsidR="003C6D4F" w:rsidRPr="004239B1" w:rsidRDefault="003C6D4F" w:rsidP="003C6D4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- обеспечение беспроводным оборудованием (на радиопринципе или инфракрасном излучении) при постоянном пользовании слабослышащими и позднооглохшими обучающимися индивидуальными слуховыми аппаратами или кохлеарными имплантами (или кохлеарным имплантом и индивидуальным слуховым аппаратом) с учётом медицинских показаний; в классных помещениях необходимо предусмотреть специальные места для хранения </w:t>
      </w:r>
      <w:r w:rsidRPr="004239B1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Pr="004239B1">
        <w:rPr>
          <w:rFonts w:ascii="Times New Roman" w:hAnsi="Times New Roman" w:cs="Times New Roman"/>
          <w:sz w:val="28"/>
          <w:szCs w:val="28"/>
        </w:rPr>
        <w:t>-систем, зарядных устройств, батареек.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t>Обще</w:t>
      </w:r>
      <w:r w:rsidRPr="003C6D4F">
        <w:rPr>
          <w:sz w:val="28"/>
          <w:szCs w:val="28"/>
        </w:rPr>
        <w:t xml:space="preserve"> </w:t>
      </w:r>
      <w:r>
        <w:rPr>
          <w:sz w:val="28"/>
          <w:szCs w:val="28"/>
        </w:rPr>
        <w:t>МБОУ «СОШ №60» г.Грозного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должна содержать оборудованные комфортные помещения, включая учебные кабинеты, специальные кабинеты фронтальной работы и индивидуальной работы по формированию речевого слуха и произносительной стороны речи; кабинеты психологов; кабинет информатики, спальни, столовую, спортивный зал, санитарные, игровые и бытовые комнаты и др.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Кабинет (класс для занятий) педагога-дефектолога (сурдопедагога), реализующего АООП НОО (вариант 2.1), снабжается необходимой мебелью, техникой, включая сурдотехнические средства, инвентарем, расходными материалами, дидактическими пособиями в объеме не меньшем, чем это предусмотрено для аналогичного кабинета в специальном образовательном учреждении для детей с нарушением слуха.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Специальными условиями является также продуманность</w:t>
      </w:r>
      <w:r w:rsidRPr="004239B1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освещенности лица говорящего и фона за ним, использование современной электроакустической, в том числе звукоусиливающей аппаратуры, а также аппаратуры, позволяющей лучше видеть происходящее на расстоянии (проецирование на большой экран).</w:t>
      </w:r>
    </w:p>
    <w:p w:rsidR="003C6D4F" w:rsidRPr="004239B1" w:rsidRDefault="003C6D4F" w:rsidP="003C6D4F">
      <w:pPr>
        <w:widowControl w:val="0"/>
        <w:tabs>
          <w:tab w:val="left" w:pos="426"/>
        </w:tabs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Обязательный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учет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данных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условий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требует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специальной</w:t>
      </w:r>
      <w:r w:rsidRPr="004239B1">
        <w:rPr>
          <w:rFonts w:hAnsi="Times New Roman"/>
          <w:spacing w:val="2"/>
          <w:sz w:val="28"/>
          <w:szCs w:val="28"/>
        </w:rPr>
        <w:t xml:space="preserve">  </w:t>
      </w:r>
      <w:r w:rsidRPr="004239B1">
        <w:rPr>
          <w:rFonts w:hAnsi="Times New Roman"/>
          <w:spacing w:val="2"/>
          <w:sz w:val="28"/>
          <w:szCs w:val="28"/>
        </w:rPr>
        <w:t>организации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пространства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проведении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любого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рода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мероприятий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всех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учебных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внеучебных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помещениях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включая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коридоры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холлы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залы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др</w:t>
      </w:r>
      <w:r w:rsidRPr="004239B1">
        <w:rPr>
          <w:rFonts w:ascii="Times New Roman"/>
          <w:spacing w:val="2"/>
          <w:sz w:val="28"/>
          <w:szCs w:val="28"/>
        </w:rPr>
        <w:t xml:space="preserve">.), </w:t>
      </w:r>
      <w:r w:rsidRPr="004239B1">
        <w:rPr>
          <w:rFonts w:hAnsi="Times New Roman"/>
          <w:spacing w:val="2"/>
          <w:sz w:val="28"/>
          <w:szCs w:val="28"/>
        </w:rPr>
        <w:t>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также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проведении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внешкольных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выездных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мероприятий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</w:p>
    <w:p w:rsidR="003C6D4F" w:rsidRPr="004239B1" w:rsidRDefault="003C6D4F" w:rsidP="003C6D4F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При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получении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глухим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обучающимся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могут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быть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предоставлены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услуги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сурдопереводчика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при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желании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самих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детей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родителей</w:t>
      </w:r>
      <w:r w:rsidRPr="004239B1">
        <w:rPr>
          <w:rFonts w:ascii="Times New Roman"/>
          <w:spacing w:val="2"/>
          <w:sz w:val="28"/>
          <w:szCs w:val="28"/>
        </w:rPr>
        <w:t>)</w:t>
      </w:r>
      <w:r w:rsidRPr="004239B1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erence w:id="14"/>
      </w:r>
      <w:r w:rsidRPr="004239B1">
        <w:rPr>
          <w:rFonts w:ascii="Times New Roman"/>
          <w:spacing w:val="2"/>
          <w:sz w:val="28"/>
          <w:szCs w:val="28"/>
          <w:vertAlign w:val="superscript"/>
        </w:rPr>
        <w:t>.</w:t>
      </w:r>
    </w:p>
    <w:p w:rsidR="003C6D4F" w:rsidRPr="004239B1" w:rsidRDefault="003C6D4F" w:rsidP="003C6D4F">
      <w:pPr>
        <w:spacing w:after="0"/>
        <w:ind w:firstLine="709"/>
        <w:jc w:val="both"/>
        <w:outlineLvl w:val="2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 обучении по АООП НОО (вариант 2.1) предусматривается специальный подход при комплектовании класса общеобразовательного учреждения, в котором будет обучаться ребенок с нарушением слуха. </w:t>
      </w:r>
      <w:r w:rsidRPr="004239B1">
        <w:rPr>
          <w:rFonts w:ascii="Times New Roman" w:hAnsi="Times New Roman" w:cs="Times New Roman"/>
          <w:sz w:val="28"/>
          <w:szCs w:val="28"/>
        </w:rPr>
        <w:t>Не более 2 слабослышащих или позднооглохших обучающихся в классе в условиях инклюзии. Общая наполняемость класса: при 1 слабослышащем или позднооглохшем – не более 25 обучающихся; при 2 слабослышащих или позднооглохших – не более 20 обучающихся.</w:t>
      </w:r>
    </w:p>
    <w:p w:rsidR="003C6D4F" w:rsidRPr="004239B1" w:rsidRDefault="003C6D4F" w:rsidP="003C6D4F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color w:val="00000A"/>
          <w:sz w:val="28"/>
          <w:szCs w:val="28"/>
          <w:u w:val="single"/>
        </w:rPr>
        <w:t>Организация временного режима обучения</w:t>
      </w:r>
      <w:r w:rsidRPr="004239B1">
        <w:rPr>
          <w:rFonts w:ascii="Times New Roman" w:hAnsi="Times New Roman" w:cs="Times New Roman"/>
          <w:color w:val="00000A"/>
          <w:sz w:val="28"/>
          <w:szCs w:val="28"/>
          <w:u w:val="single"/>
        </w:rPr>
        <w:t>.</w:t>
      </w:r>
      <w:r w:rsidRPr="004239B1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Временной режим образования слабослышащих и позднооглохших обучающихся (учебный год, учебная неделя, день) устанавливается в соответствии с законодательно закрепленными  нормативами (ФЗ «Об образовании в РФ», СанПиН, приказы Министерства образования и др.), а также локальными актами образовательной организации. Обучение слабослышащих</w:t>
      </w:r>
      <w:r w:rsidRPr="004239B1"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 xml:space="preserve">и позднооглохших обучающихся организуется в первую смену. </w:t>
      </w:r>
    </w:p>
    <w:p w:rsidR="003C6D4F" w:rsidRPr="004239B1" w:rsidRDefault="003C6D4F" w:rsidP="003C6D4F">
      <w:pPr>
        <w:spacing w:after="0"/>
        <w:ind w:firstLine="709"/>
        <w:jc w:val="both"/>
        <w:rPr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Для предупреждения переутомления и сохранения оптимального уровня работоспособности в течение недели обучающиеся должны иметь облегченный учебный день в среду или четверг</w:t>
      </w:r>
      <w:r w:rsidRPr="004239B1">
        <w:rPr>
          <w:sz w:val="28"/>
          <w:szCs w:val="28"/>
        </w:rPr>
        <w:t>.</w:t>
      </w:r>
    </w:p>
    <w:p w:rsidR="003C6D4F" w:rsidRPr="004239B1" w:rsidRDefault="003C6D4F" w:rsidP="003C6D4F">
      <w:pPr>
        <w:pStyle w:val="a5"/>
        <w:spacing w:before="0" w:after="0"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Продолжительность учебной нагрузки на уроке не должна превышать 40 минут, за исключением первого класса.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Продолжительность индивидуальных коррекционных занятий не должна превышать 25 мин., фронтальных, групповых и подгрупповых занятий – не более 40 минут. Продолжительность перемен между уроками составляет не менее 10 минут, большой перемены (после 2 или 3 уроков) - 20 - 30 минут. Вместо одной большой перемены допускается после 2-го и 3-го уроков устанавливать две перемены по 20 минут каждая. Продолжительность перемены между</w:t>
      </w:r>
      <w:r w:rsidRPr="004239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урочной и внеурочной деятельностью должна составлять не менее 30 минут.</w:t>
      </w:r>
    </w:p>
    <w:p w:rsidR="003C6D4F" w:rsidRPr="004239B1" w:rsidRDefault="003C6D4F" w:rsidP="003C6D4F">
      <w:pPr>
        <w:pStyle w:val="a5"/>
        <w:spacing w:before="0" w:after="0" w:line="276" w:lineRule="auto"/>
        <w:ind w:firstLine="709"/>
        <w:jc w:val="both"/>
        <w:rPr>
          <w:sz w:val="28"/>
          <w:szCs w:val="28"/>
        </w:rPr>
      </w:pPr>
      <w:r w:rsidRPr="004239B1">
        <w:rPr>
          <w:sz w:val="28"/>
          <w:szCs w:val="28"/>
        </w:rPr>
        <w:t>Рекомендуется организовывать перемены на открытом воздухе. С этой целью при проведении ежедневной динамической паузы рекомендуется увеличить продолжительность большой перемены до 45 минут, из которых не менее 30 минут отводится на организацию двигательно-активных видов деятельности обучающихся на спортплощадке учреждения, в спортивном зале или в рекреациях.</w:t>
      </w:r>
    </w:p>
    <w:p w:rsidR="003C6D4F" w:rsidRPr="004239B1" w:rsidRDefault="003C6D4F" w:rsidP="003C6D4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 xml:space="preserve">Обучение в первом классе осуществляется с соблюдением следующих дополнительных требований: использование «ступенчатого» режима обучения в первом полугодии (в сентябре, октябре - по 3 урока в день до 35 минут каждый, в ноябре-декабре - по 4 урока до 35 минут каждый; январь - май - по 4 урока не должна превышать 40 минут каждый); рекомендуется организация в середине учебного дня динамической паузы продолжительностью не менее 40 минут; обучение проводится без балльного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>оценивания знаний обучающихся и домашних заданий; дополнительные недельные каникулы в середине третьей четверти при традиционном режиме обучения.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середине каждого урока проводится физкультурная минутка (проводимые физкультурные минутки направлены на снятие общего мышечного напряжения и коррекцию осанки обучающихся, кроме того включаются обязательные упражнения для снятия зрительного напряжения и активизации зрительной системы). Психолого-медико-педагогическое сопровождение слабослышащих и позднооглохших обучающихся в процессе освоения АООП НОО (вариант 2.1) реализуется в урочное и внеурочное время и осуществляется следующими специалистами: педагогами, психологами, медицинскими работниками (врач-педиатр, врач-сурдолог, медицинская сестра).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При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обучении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АООП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НОО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вариант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2</w:t>
      </w:r>
      <w:r w:rsidRPr="004239B1">
        <w:rPr>
          <w:rFonts w:ascii="Times New Roman"/>
          <w:sz w:val="28"/>
          <w:szCs w:val="28"/>
        </w:rPr>
        <w:t xml:space="preserve">.1)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первой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половине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дня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учащиеся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нарушением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посещают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занятия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предусмотренные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основной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программой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Во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второй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половине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дня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/>
          <w:sz w:val="28"/>
          <w:szCs w:val="28"/>
        </w:rPr>
        <w:t>(</w:t>
      </w:r>
      <w:r w:rsidRPr="004239B1">
        <w:rPr>
          <w:rFonts w:hAnsi="Times New Roman"/>
          <w:sz w:val="28"/>
          <w:szCs w:val="28"/>
        </w:rPr>
        <w:t>во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время</w:t>
      </w:r>
      <w:r w:rsidRPr="004239B1">
        <w:rPr>
          <w:rFonts w:ascii="Times New Roman"/>
          <w:sz w:val="28"/>
          <w:szCs w:val="28"/>
        </w:rPr>
        <w:t xml:space="preserve">) </w:t>
      </w:r>
      <w:r w:rsidRPr="004239B1">
        <w:rPr>
          <w:rFonts w:hAnsi="Times New Roman"/>
          <w:sz w:val="28"/>
          <w:szCs w:val="28"/>
        </w:rPr>
        <w:t>предусматривается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организация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специальных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занятий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педагогом</w:t>
      </w:r>
      <w:r w:rsidRPr="004239B1">
        <w:rPr>
          <w:rFonts w:ascii="Times New Roman"/>
          <w:sz w:val="28"/>
          <w:szCs w:val="28"/>
        </w:rPr>
        <w:t>-</w:t>
      </w:r>
      <w:r w:rsidRPr="004239B1">
        <w:rPr>
          <w:rFonts w:hAnsi="Times New Roman"/>
          <w:sz w:val="28"/>
          <w:szCs w:val="28"/>
        </w:rPr>
        <w:t>дефектологом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психологом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также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дополнительные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необходимые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мероприятия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направленные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на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оздоровление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ребенка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реализацию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особых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образовательных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потребностей</w:t>
      </w:r>
      <w:r w:rsidRPr="004239B1">
        <w:rPr>
          <w:rFonts w:ascii="Times New Roman"/>
          <w:sz w:val="28"/>
          <w:szCs w:val="28"/>
        </w:rPr>
        <w:t>.</w:t>
      </w:r>
    </w:p>
    <w:p w:rsidR="003C6D4F" w:rsidRPr="004239B1" w:rsidRDefault="003C6D4F" w:rsidP="003C6D4F">
      <w:pPr>
        <w:pStyle w:val="14TexstOSNOVA1012"/>
        <w:spacing w:line="276" w:lineRule="auto"/>
        <w:ind w:firstLine="709"/>
        <w:rPr>
          <w:rFonts w:ascii="Times New Roman" w:hAnsi="Times New Roman" w:cs="Times New Roman"/>
          <w:i/>
          <w:iCs/>
          <w:spacing w:val="2"/>
          <w:sz w:val="28"/>
          <w:szCs w:val="28"/>
        </w:rPr>
      </w:pP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течение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всего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учебного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дня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слабослышащий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позднооглохший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ребёнок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пользуется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двумя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слуховыми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аппаратами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или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аппаратом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кохлеарным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имплантом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или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двумя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кохлеарными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имплантами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>(с учётом медицинских показаний)</w:t>
      </w:r>
      <w:r w:rsidRPr="004239B1">
        <w:rPr>
          <w:rFonts w:ascii="Times New Roman"/>
          <w:sz w:val="28"/>
          <w:szCs w:val="28"/>
        </w:rPr>
        <w:t xml:space="preserve">; </w:t>
      </w:r>
      <w:r w:rsidRPr="004239B1">
        <w:rPr>
          <w:rFonts w:hAnsi="Times New Roman"/>
          <w:sz w:val="28"/>
          <w:szCs w:val="28"/>
        </w:rPr>
        <w:t>в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процессе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учебной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внеурочной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деятельности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используется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беспроводная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апапратура</w:t>
      </w:r>
      <w:r w:rsidRPr="004239B1">
        <w:rPr>
          <w:rFonts w:ascii="Times New Roman"/>
          <w:sz w:val="28"/>
          <w:szCs w:val="28"/>
        </w:rPr>
        <w:t xml:space="preserve">, </w:t>
      </w:r>
      <w:r w:rsidRPr="004239B1">
        <w:rPr>
          <w:rFonts w:hAnsi="Times New Roman"/>
          <w:sz w:val="28"/>
          <w:szCs w:val="28"/>
        </w:rPr>
        <w:t>например</w:t>
      </w:r>
      <w:r w:rsidRPr="004239B1">
        <w:rPr>
          <w:rFonts w:ascii="Times New Roman"/>
          <w:sz w:val="28"/>
          <w:szCs w:val="28"/>
        </w:rPr>
        <w:t>, FM-</w:t>
      </w:r>
      <w:r w:rsidRPr="004239B1">
        <w:rPr>
          <w:rFonts w:hAnsi="Times New Roman"/>
          <w:sz w:val="28"/>
          <w:szCs w:val="28"/>
        </w:rPr>
        <w:t>система</w:t>
      </w:r>
      <w:r w:rsidRPr="004239B1">
        <w:rPr>
          <w:rFonts w:ascii="Times New Roman"/>
          <w:sz w:val="28"/>
          <w:szCs w:val="28"/>
        </w:rPr>
        <w:t xml:space="preserve">. </w:t>
      </w:r>
      <w:r w:rsidRPr="004239B1">
        <w:rPr>
          <w:rFonts w:hAnsi="Times New Roman"/>
          <w:sz w:val="28"/>
          <w:szCs w:val="28"/>
        </w:rPr>
        <w:t>Предусматриваются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бережное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отношение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детей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взрослых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индивидуальным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аппаратам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кохлеарным</w:t>
      </w:r>
      <w:r w:rsidRPr="004239B1">
        <w:rPr>
          <w:rFonts w:hAnsi="Times New Roman"/>
          <w:sz w:val="28"/>
          <w:szCs w:val="28"/>
        </w:rPr>
        <w:t xml:space="preserve"> </w:t>
      </w:r>
      <w:r w:rsidRPr="004239B1">
        <w:rPr>
          <w:rFonts w:hAnsi="Times New Roman"/>
          <w:sz w:val="28"/>
          <w:szCs w:val="28"/>
        </w:rPr>
        <w:t>имплантам</w:t>
      </w:r>
      <w:r w:rsidRPr="004239B1">
        <w:rPr>
          <w:rFonts w:ascii="Times New Roman"/>
          <w:sz w:val="28"/>
          <w:szCs w:val="28"/>
        </w:rPr>
        <w:t xml:space="preserve">.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В режиме образовательной организации предусмотрено проведение прогулки (1час.) на свежем воздухе, во второй половине дня. Во второй половине дня согласно режима образовательной организации проводятся занятия в рамках дополнительного образования.</w:t>
      </w:r>
    </w:p>
    <w:p w:rsidR="003C6D4F" w:rsidRPr="004239B1" w:rsidRDefault="003C6D4F" w:rsidP="003C6D4F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  <w:t>Организации рабочего места.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z w:val="28"/>
          <w:szCs w:val="28"/>
        </w:rPr>
        <w:t xml:space="preserve">Каждый класс должен быть оборудован партами, регулируемыми в соответствии с ростом учащихся. Номер парты подбирается тщательно, в соответствии с ростом ученика, что обеспечивает возможность поддерживать правильную позу. Каждый учебный класс может быть оборудован  рабочими местами с компьютерами для обучающихся. Каждый учитель должен иметь возможность проводить уроки в соответствии </w:t>
      </w:r>
      <w:r w:rsidRPr="004239B1">
        <w:rPr>
          <w:rFonts w:ascii="Times New Roman" w:hAnsi="Times New Roman" w:cs="Times New Roman"/>
          <w:sz w:val="28"/>
          <w:szCs w:val="28"/>
        </w:rPr>
        <w:lastRenderedPageBreak/>
        <w:t xml:space="preserve">с современными требованиями информатизации образовательной организации, используя видео- и аудио технику.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Парта ученика с нарушением слуха должна занимать в классе такое положение, чтобы сидящий за ней ребенок мог видеть лицо учителя и лица большинства сверстников. Рабочее место ребенка должно быть хорошо освещено. С парты должен открываться прямой доступ к информации, расположенной на доске, информационных стендах и пр.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</w:t>
      </w:r>
    </w:p>
    <w:p w:rsidR="003C6D4F" w:rsidRPr="004239B1" w:rsidRDefault="003C6D4F" w:rsidP="003C6D4F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4239B1">
        <w:rPr>
          <w:color w:val="auto"/>
          <w:sz w:val="28"/>
          <w:szCs w:val="28"/>
        </w:rPr>
        <w:t>При организации учебного места учитываются особенности психофизического развития обучающегося, состояние моторики, зрения, наличие других дополнительных нарушений. Определение рабочего места в классе слабослышащего и позднооглохшего обучающегося с нарушениями зрения осуществляется в соответствии с рекомендациями офтальмолога. Для слабослышащего и позднооглохшего обучающегося с нарушениями опорно-двигательного аппарата должно быть специально оборудованное место.</w:t>
      </w:r>
    </w:p>
    <w:p w:rsidR="003C6D4F" w:rsidRPr="004239B1" w:rsidRDefault="003C6D4F" w:rsidP="003C6D4F">
      <w:pPr>
        <w:pStyle w:val="18TexstSPISOK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76" w:lineRule="auto"/>
        <w:ind w:left="0" w:firstLine="0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ascii="Times New Roman"/>
        </w:rPr>
        <w:tab/>
      </w:r>
      <w:r w:rsidRPr="004239B1">
        <w:rPr>
          <w:rFonts w:ascii="Times New Roman" w:hAnsi="Times New Roman" w:cs="Times New Roman"/>
          <w:i/>
          <w:sz w:val="28"/>
          <w:szCs w:val="28"/>
        </w:rPr>
        <w:t>Технические средства обучения, включая специализированные компьютерные инструменты обучения, ориентированные на удовлетворение особых образовательных потребностей.</w:t>
      </w:r>
      <w:r w:rsidRPr="004239B1">
        <w:rPr>
          <w:rFonts w:ascii="Times New Roman"/>
        </w:rPr>
        <w:t xml:space="preserve">  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Обязательным условием является обеспечение слабослышащего и позднооглохшего ученика индивидуальной современной электроакустической и звукоусиливающей аппаратурой. Бинауральное (двустороннее) слухопротезирование современными цифровыми слуховыми аппаратами и/или двусторонняя имплантация и/или одновременное пользование имплантом и индивидуальным слуховым аппаратом (с учетом медицинских показаний)</w:t>
      </w:r>
      <w:r w:rsidRPr="004239B1">
        <w:rPr>
          <w:rFonts w:ascii="Times New Roman" w:hAnsi="Times New Roman" w:cs="Times New Roman"/>
          <w:sz w:val="28"/>
          <w:szCs w:val="28"/>
        </w:rPr>
        <w:t xml:space="preserve"> </w:t>
      </w:r>
      <w:r w:rsidRPr="004239B1">
        <w:rPr>
          <w:rFonts w:ascii="Times New Roman" w:hAnsi="Times New Roman" w:cs="Times New Roman"/>
          <w:spacing w:val="2"/>
          <w:sz w:val="28"/>
          <w:szCs w:val="28"/>
        </w:rPr>
        <w:t>позволяют повысить эффективность восприятия звучащей речи и неречевых звучаний, а также локализовать звук в пространстве, в том числе быстро находить говорящего. Целесообразно оснащение учебного процесса дополнительными техническими средствами, обеспечивающими оптимальные условия для восприятия устной речи при повышенном уровне шума. Среди них коммуникационные системы (системы FM-радио), программно-аппаратные комплексы (Soft –board, мультимедиа и оверхед–проекторы), видео и аудио системы, технические средства для формирования произносительной стороны устной речи, в том числе позволяющие ребенку осуществлять визуальный контроль за  характеристиками собственной речи.</w:t>
      </w:r>
    </w:p>
    <w:p w:rsidR="003C6D4F" w:rsidRPr="004239B1" w:rsidRDefault="003C6D4F" w:rsidP="003C6D4F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4239B1">
        <w:rPr>
          <w:spacing w:val="2"/>
          <w:sz w:val="28"/>
          <w:szCs w:val="28"/>
        </w:rPr>
        <w:t xml:space="preserve">К необходимым техническим средствам обучения относятся специализированные компьютерные инструменты обучения, </w:t>
      </w:r>
      <w:r w:rsidRPr="004239B1">
        <w:rPr>
          <w:spacing w:val="2"/>
          <w:sz w:val="28"/>
          <w:szCs w:val="28"/>
        </w:rPr>
        <w:lastRenderedPageBreak/>
        <w:t>ориентированные на удовлетворение особых образовательных потребностей слабослышащих и позднооглохших обучающихся.</w:t>
      </w:r>
    </w:p>
    <w:p w:rsidR="003C6D4F" w:rsidRPr="004239B1" w:rsidRDefault="003C6D4F" w:rsidP="003C6D4F">
      <w:pPr>
        <w:pStyle w:val="18TexstSPISOK1"/>
        <w:spacing w:line="276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239B1">
        <w:rPr>
          <w:rFonts w:ascii="Times New Roman" w:hAnsi="Times New Roman" w:cs="Times New Roman"/>
          <w:i/>
          <w:color w:val="auto"/>
          <w:sz w:val="28"/>
          <w:szCs w:val="28"/>
        </w:rPr>
        <w:t>Требования к специальным учебникам, специальным рабочим тетрадям, специальным дидактическим материалам, специальным компьютерным инструментам обучения.</w:t>
      </w:r>
      <w:r w:rsidRPr="004239B1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Реализация АООП НОО для слабослышащих и позднооглохших обучающихся (вариант 2.1) предусматривает использование базовых учебников для сверстников с нормальным слухом, к которым с учётом особых образовательных потребностей применяются специальные приложения, дидактические материалы, рабочие тетради и пр. на бумажных и/или электронных носителях. При реализации программы коррекционной работы используются специальные учебники по развитию слухового восприятия, обучению произношению, формированию грамматического строя речи, развитию речи.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D4F">
        <w:rPr>
          <w:rFonts w:ascii="Times New Roman" w:hAnsi="Times New Roman" w:cs="Times New Roman"/>
          <w:sz w:val="28"/>
          <w:szCs w:val="28"/>
        </w:rPr>
        <w:t>МБОУ «СОШ №60» г.Грозного должна</w:t>
      </w:r>
      <w:r w:rsidRPr="004239B1">
        <w:rPr>
          <w:rFonts w:ascii="Times New Roman" w:hAnsi="Times New Roman" w:cs="Times New Roman"/>
          <w:sz w:val="28"/>
          <w:szCs w:val="28"/>
        </w:rPr>
        <w:t xml:space="preserve"> также иметь доступ к печатным и электронным образовательным ресурсам (ЭОР), в том числе к электронным образовательным ресурсам, размещенным в федеральных и региональных базах данных ЭОР.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9B1">
        <w:rPr>
          <w:rFonts w:ascii="Times New Roman" w:hAnsi="Times New Roman" w:cs="Times New Roman"/>
          <w:sz w:val="28"/>
          <w:szCs w:val="28"/>
        </w:rPr>
        <w:t>Библиотека общеобразовательной организации должна быть укомплектована печатными образовательными ресурсами и ЭОР по всем учебным предметам учебного плана, а также иметь фонд дополнительной литературы. Фонд дополнительной литературы должен включать детскую художественную и научно-популярную литературу, справочно-библиографические и периодические издания, сопровождающие реализацию адаптированной образовательной программы. При реализации АООП НОО для слабослышащих и позднооглохших используются различные образовательные технологии, в том числе дистанционные образовательные технологии, электронное обучение</w:t>
      </w:r>
      <w:r w:rsidRPr="004239B1">
        <w:rPr>
          <w:rStyle w:val="a4"/>
          <w:rFonts w:ascii="Times New Roman" w:hAnsi="Times New Roman" w:cs="Times New Roman"/>
          <w:sz w:val="28"/>
          <w:szCs w:val="28"/>
        </w:rPr>
        <w:footnoteReference w:id="15"/>
      </w:r>
      <w:r w:rsidRPr="004239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6D4F" w:rsidRPr="004239B1" w:rsidRDefault="003C6D4F" w:rsidP="003C6D4F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b/>
          <w:bCs/>
          <w:i/>
          <w:iCs/>
          <w:spacing w:val="2"/>
          <w:sz w:val="28"/>
          <w:szCs w:val="28"/>
        </w:rPr>
        <w:t>-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образовательная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среда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 xml:space="preserve"> </w:t>
      </w:r>
      <w:r w:rsidRPr="004239B1">
        <w:rPr>
          <w:rFonts w:hAnsi="Times New Roman"/>
          <w:b/>
          <w:bCs/>
          <w:i/>
          <w:iCs/>
          <w:spacing w:val="2"/>
          <w:sz w:val="28"/>
          <w:szCs w:val="28"/>
        </w:rPr>
        <w:t>организации</w:t>
      </w:r>
      <w:r w:rsidRPr="004239B1">
        <w:rPr>
          <w:rFonts w:ascii="Times New Roman"/>
          <w:b/>
          <w:bCs/>
          <w:i/>
          <w:iCs/>
          <w:spacing w:val="2"/>
          <w:sz w:val="28"/>
          <w:szCs w:val="28"/>
        </w:rPr>
        <w:t>.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образовательная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должна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включать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себя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совокупность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технологических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средств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компьютеры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базы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данных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коммуникационные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каналы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программные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продукты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др</w:t>
      </w:r>
      <w:r w:rsidRPr="004239B1">
        <w:rPr>
          <w:rFonts w:ascii="Times New Roman"/>
          <w:spacing w:val="2"/>
          <w:sz w:val="28"/>
          <w:szCs w:val="28"/>
        </w:rPr>
        <w:t xml:space="preserve">.), </w:t>
      </w:r>
      <w:r w:rsidRPr="004239B1">
        <w:rPr>
          <w:rFonts w:hAnsi="Times New Roman"/>
          <w:spacing w:val="2"/>
          <w:sz w:val="28"/>
          <w:szCs w:val="28"/>
        </w:rPr>
        <w:t>культурные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формы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взаимодействия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компетентность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участников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решении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учебно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познавательных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профессиональных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задач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применением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коммуникационных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ИКТ</w:t>
      </w:r>
      <w:r w:rsidRPr="004239B1">
        <w:rPr>
          <w:rFonts w:ascii="Times New Roman"/>
          <w:spacing w:val="2"/>
          <w:sz w:val="28"/>
          <w:szCs w:val="28"/>
        </w:rPr>
        <w:t xml:space="preserve">), </w:t>
      </w:r>
      <w:r w:rsidRPr="004239B1">
        <w:rPr>
          <w:rFonts w:hAnsi="Times New Roman"/>
          <w:spacing w:val="2"/>
          <w:sz w:val="28"/>
          <w:szCs w:val="28"/>
        </w:rPr>
        <w:t>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также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наличие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служб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поддержки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применения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ИКТ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</w:p>
    <w:p w:rsidR="003C6D4F" w:rsidRPr="004239B1" w:rsidRDefault="003C6D4F" w:rsidP="003C6D4F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lastRenderedPageBreak/>
        <w:t>Должны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быть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созданы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условия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функционирования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современной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включающей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электронные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совокупность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телекоммуникационных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соответствующих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технических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средств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числе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флеш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тренажеров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инструментов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 xml:space="preserve">Wiki, </w:t>
      </w:r>
      <w:r w:rsidRPr="004239B1">
        <w:rPr>
          <w:rFonts w:hAnsi="Times New Roman"/>
          <w:spacing w:val="2"/>
          <w:sz w:val="28"/>
          <w:szCs w:val="28"/>
        </w:rPr>
        <w:t>цифровых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видео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материалов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др</w:t>
      </w:r>
      <w:r w:rsidRPr="004239B1">
        <w:rPr>
          <w:rFonts w:ascii="Times New Roman"/>
          <w:spacing w:val="2"/>
          <w:sz w:val="28"/>
          <w:szCs w:val="28"/>
        </w:rPr>
        <w:t xml:space="preserve">.), </w:t>
      </w:r>
      <w:r w:rsidRPr="004239B1">
        <w:rPr>
          <w:rFonts w:hAnsi="Times New Roman"/>
          <w:spacing w:val="2"/>
          <w:sz w:val="28"/>
          <w:szCs w:val="28"/>
        </w:rPr>
        <w:t>обеспечивающих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достижение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каждым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обучающимся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максимально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возможных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него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результатов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освоения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</w:p>
    <w:p w:rsidR="003C6D4F" w:rsidRPr="004239B1" w:rsidRDefault="003C6D4F" w:rsidP="003C6D4F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образовательная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должна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обеспечивать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возможность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осуществлять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цифровой</w:t>
      </w:r>
      <w:r w:rsidRPr="004239B1">
        <w:rPr>
          <w:rFonts w:ascii="Times New Roman"/>
          <w:spacing w:val="2"/>
          <w:sz w:val="28"/>
          <w:szCs w:val="28"/>
        </w:rPr>
        <w:t xml:space="preserve">) </w:t>
      </w:r>
      <w:r w:rsidRPr="004239B1">
        <w:rPr>
          <w:rFonts w:hAnsi="Times New Roman"/>
          <w:spacing w:val="2"/>
          <w:sz w:val="28"/>
          <w:szCs w:val="28"/>
        </w:rPr>
        <w:t>форме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следующие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виды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деятельности</w:t>
      </w:r>
      <w:r w:rsidRPr="004239B1">
        <w:rPr>
          <w:rFonts w:ascii="Times New Roman"/>
          <w:spacing w:val="2"/>
          <w:sz w:val="28"/>
          <w:szCs w:val="28"/>
        </w:rPr>
        <w:t xml:space="preserve">: </w:t>
      </w:r>
      <w:r w:rsidRPr="004239B1">
        <w:rPr>
          <w:rFonts w:hAnsi="Times New Roman"/>
          <w:spacing w:val="2"/>
          <w:sz w:val="28"/>
          <w:szCs w:val="28"/>
        </w:rPr>
        <w:t>планирование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размещение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сохранение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материалов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числе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–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работ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обучающихся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педагогов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используемых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участниками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ресурсов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фиксацию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хода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результатов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освоения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основной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начального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общего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глухих</w:t>
      </w:r>
      <w:r w:rsidRPr="004239B1">
        <w:rPr>
          <w:rFonts w:hAnsi="Times New Roman"/>
          <w:spacing w:val="2"/>
          <w:sz w:val="28"/>
          <w:szCs w:val="28"/>
        </w:rPr>
        <w:t xml:space="preserve">  </w:t>
      </w:r>
      <w:r w:rsidRPr="004239B1">
        <w:rPr>
          <w:rFonts w:hAnsi="Times New Roman"/>
          <w:spacing w:val="2"/>
          <w:sz w:val="28"/>
          <w:szCs w:val="28"/>
        </w:rPr>
        <w:t>детей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взаимодействие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между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участниками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числе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–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дистанционное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посредством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сети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Интернет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возможность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использования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данных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формируемых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ходе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решения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задач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управления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деятельностью</w:t>
      </w:r>
      <w:r w:rsidRPr="004239B1">
        <w:rPr>
          <w:rFonts w:ascii="Times New Roman"/>
          <w:spacing w:val="2"/>
          <w:sz w:val="28"/>
          <w:szCs w:val="28"/>
        </w:rPr>
        <w:t xml:space="preserve">; </w:t>
      </w:r>
      <w:r w:rsidRPr="004239B1">
        <w:rPr>
          <w:rFonts w:hAnsi="Times New Roman"/>
          <w:spacing w:val="2"/>
          <w:sz w:val="28"/>
          <w:szCs w:val="28"/>
        </w:rPr>
        <w:t>контролируемый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доступ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участников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процесса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ресурсам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сети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Интернет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ascii="Times New Roman"/>
          <w:spacing w:val="2"/>
          <w:sz w:val="28"/>
          <w:szCs w:val="28"/>
        </w:rPr>
        <w:t>(</w:t>
      </w:r>
      <w:r w:rsidRPr="004239B1">
        <w:rPr>
          <w:rFonts w:hAnsi="Times New Roman"/>
          <w:spacing w:val="2"/>
          <w:sz w:val="28"/>
          <w:szCs w:val="28"/>
        </w:rPr>
        <w:t>ограничение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доступа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несовместимой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задачами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духовно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нравственного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развития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воспитания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обучающихся</w:t>
      </w:r>
      <w:r w:rsidRPr="004239B1">
        <w:rPr>
          <w:rFonts w:ascii="Times New Roman"/>
          <w:spacing w:val="2"/>
          <w:sz w:val="28"/>
          <w:szCs w:val="28"/>
        </w:rPr>
        <w:t xml:space="preserve">); </w:t>
      </w:r>
      <w:r w:rsidRPr="004239B1">
        <w:rPr>
          <w:rFonts w:hAnsi="Times New Roman"/>
          <w:spacing w:val="2"/>
          <w:sz w:val="28"/>
          <w:szCs w:val="28"/>
        </w:rPr>
        <w:t>взаимодействие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органами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осуществляющими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управление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сфере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другими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учреждениями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организациями</w:t>
      </w:r>
      <w:r w:rsidRPr="004239B1">
        <w:rPr>
          <w:rFonts w:ascii="Times New Roman"/>
          <w:spacing w:val="2"/>
          <w:sz w:val="28"/>
          <w:szCs w:val="28"/>
        </w:rPr>
        <w:t>.</w:t>
      </w:r>
    </w:p>
    <w:p w:rsidR="003C6D4F" w:rsidRPr="004239B1" w:rsidRDefault="003C6D4F" w:rsidP="003C6D4F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spacing w:val="2"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t>Функционирование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обеспечивается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средствами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ИКТ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квалификацией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работников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ее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использующих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поддерживающих</w:t>
      </w:r>
      <w:r w:rsidRPr="004239B1">
        <w:rPr>
          <w:rFonts w:ascii="Times New Roman"/>
          <w:spacing w:val="2"/>
          <w:sz w:val="28"/>
          <w:szCs w:val="28"/>
        </w:rPr>
        <w:t xml:space="preserve">. </w:t>
      </w:r>
      <w:r w:rsidRPr="004239B1">
        <w:rPr>
          <w:rFonts w:hAnsi="Times New Roman"/>
          <w:spacing w:val="2"/>
          <w:sz w:val="28"/>
          <w:szCs w:val="28"/>
        </w:rPr>
        <w:t>Функционирование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должно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соответствовать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законодательству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Российской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Федерации</w:t>
      </w:r>
      <w:r w:rsidRPr="004239B1">
        <w:rPr>
          <w:rFonts w:ascii="Times New Roman"/>
          <w:spacing w:val="2"/>
          <w:sz w:val="28"/>
          <w:szCs w:val="28"/>
        </w:rPr>
        <w:t>.</w:t>
      </w:r>
      <w:r w:rsidRPr="004239B1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erence w:id="16"/>
      </w:r>
    </w:p>
    <w:p w:rsidR="003C6D4F" w:rsidRPr="004239B1" w:rsidRDefault="003C6D4F" w:rsidP="003C6D4F">
      <w:pPr>
        <w:pStyle w:val="18TexstSPISOK1"/>
        <w:tabs>
          <w:tab w:val="clear" w:pos="640"/>
        </w:tabs>
        <w:spacing w:line="276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239B1">
        <w:rPr>
          <w:rFonts w:hAnsi="Times New Roman"/>
          <w:spacing w:val="2"/>
          <w:sz w:val="28"/>
          <w:szCs w:val="28"/>
        </w:rPr>
        <w:lastRenderedPageBreak/>
        <w:t>При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реализации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АООП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НОО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применением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исключительно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электронного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обучения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дистанционных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организации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осуществляющей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образовательную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деятельность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должны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быть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созданы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условия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для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функционирования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электронной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информационно</w:t>
      </w:r>
      <w:r w:rsidRPr="004239B1">
        <w:rPr>
          <w:rFonts w:ascii="Times New Roman"/>
          <w:spacing w:val="2"/>
          <w:sz w:val="28"/>
          <w:szCs w:val="28"/>
        </w:rPr>
        <w:t>-</w:t>
      </w:r>
      <w:r w:rsidRPr="004239B1">
        <w:rPr>
          <w:rFonts w:hAnsi="Times New Roman"/>
          <w:spacing w:val="2"/>
          <w:sz w:val="28"/>
          <w:szCs w:val="28"/>
        </w:rPr>
        <w:t>образовательной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включающей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себя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электронные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электронные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ресурсы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совокупность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информационных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телекоммуникационных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технологий</w:t>
      </w:r>
      <w:r w:rsidRPr="004239B1">
        <w:rPr>
          <w:rFonts w:ascii="Times New Roman"/>
          <w:spacing w:val="2"/>
          <w:sz w:val="28"/>
          <w:szCs w:val="28"/>
        </w:rPr>
        <w:t xml:space="preserve">, </w:t>
      </w:r>
      <w:r w:rsidRPr="004239B1">
        <w:rPr>
          <w:rFonts w:hAnsi="Times New Roman"/>
          <w:spacing w:val="2"/>
          <w:sz w:val="28"/>
          <w:szCs w:val="28"/>
        </w:rPr>
        <w:t>соответствующих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технологических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средств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и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обеспечивающей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освоение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обучающимися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образовательных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программ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в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полном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объеме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независимо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от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места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нахождения</w:t>
      </w:r>
      <w:r w:rsidRPr="004239B1">
        <w:rPr>
          <w:rFonts w:hAnsi="Times New Roman"/>
          <w:spacing w:val="2"/>
          <w:sz w:val="28"/>
          <w:szCs w:val="28"/>
        </w:rPr>
        <w:t xml:space="preserve"> </w:t>
      </w:r>
      <w:r w:rsidRPr="004239B1">
        <w:rPr>
          <w:rFonts w:hAnsi="Times New Roman"/>
          <w:spacing w:val="2"/>
          <w:sz w:val="28"/>
          <w:szCs w:val="28"/>
        </w:rPr>
        <w:t>обучающихся</w:t>
      </w:r>
      <w:r w:rsidRPr="004239B1"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erence w:id="17"/>
      </w:r>
      <w:r w:rsidRPr="004239B1">
        <w:rPr>
          <w:rFonts w:ascii="Times New Roman"/>
          <w:spacing w:val="2"/>
          <w:sz w:val="28"/>
          <w:szCs w:val="28"/>
        </w:rPr>
        <w:t>.</w:t>
      </w:r>
    </w:p>
    <w:p w:rsidR="00F14134" w:rsidRDefault="00F14134" w:rsidP="003C6D4F">
      <w:pPr>
        <w:spacing w:after="0"/>
      </w:pPr>
    </w:p>
    <w:sectPr w:rsidR="00F14134" w:rsidSect="003C6D4F">
      <w:footerReference w:type="default" r:id="rId7"/>
      <w:pgSz w:w="11906" w:h="16838"/>
      <w:pgMar w:top="709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320" w:rsidRDefault="00E66320" w:rsidP="003C6D4F">
      <w:pPr>
        <w:spacing w:after="0" w:line="240" w:lineRule="auto"/>
      </w:pPr>
      <w:r>
        <w:separator/>
      </w:r>
    </w:p>
  </w:endnote>
  <w:endnote w:type="continuationSeparator" w:id="0">
    <w:p w:rsidR="00E66320" w:rsidRDefault="00E66320" w:rsidP="003C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7503161"/>
      <w:docPartObj>
        <w:docPartGallery w:val="Page Numbers (Bottom of Page)"/>
        <w:docPartUnique/>
      </w:docPartObj>
    </w:sdtPr>
    <w:sdtEndPr/>
    <w:sdtContent>
      <w:p w:rsidR="003C6D4F" w:rsidRDefault="003C6D4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B90">
          <w:rPr>
            <w:noProof/>
          </w:rPr>
          <w:t>2</w:t>
        </w:r>
        <w:r>
          <w:fldChar w:fldCharType="end"/>
        </w:r>
      </w:p>
    </w:sdtContent>
  </w:sdt>
  <w:p w:rsidR="003C6D4F" w:rsidRDefault="003C6D4F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320" w:rsidRDefault="00E66320" w:rsidP="003C6D4F">
      <w:pPr>
        <w:spacing w:after="0" w:line="240" w:lineRule="auto"/>
      </w:pPr>
      <w:r>
        <w:separator/>
      </w:r>
    </w:p>
  </w:footnote>
  <w:footnote w:type="continuationSeparator" w:id="0">
    <w:p w:rsidR="00E66320" w:rsidRDefault="00E66320" w:rsidP="003C6D4F">
      <w:pPr>
        <w:spacing w:after="0" w:line="240" w:lineRule="auto"/>
      </w:pPr>
      <w:r>
        <w:continuationSeparator/>
      </w:r>
    </w:p>
  </w:footnote>
  <w:footnote w:id="1">
    <w:p w:rsidR="003C6D4F" w:rsidRDefault="003C6D4F" w:rsidP="003C6D4F">
      <w:pPr>
        <w:pStyle w:val="a5"/>
        <w:tabs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both"/>
      </w:pPr>
      <w:r>
        <w:rPr>
          <w:rStyle w:val="a6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2">
    <w:p w:rsidR="003C6D4F" w:rsidRDefault="003C6D4F" w:rsidP="003C6D4F">
      <w:pPr>
        <w:pStyle w:val="a5"/>
        <w:spacing w:before="0" w:after="0" w:line="240" w:lineRule="auto"/>
        <w:jc w:val="both"/>
      </w:pPr>
      <w:r>
        <w:rPr>
          <w:rStyle w:val="a6"/>
          <w:rFonts w:eastAsia="Arial Unicode MS"/>
        </w:rPr>
        <w:footnoteRef/>
      </w:r>
      <w:r>
        <w:rPr>
          <w:sz w:val="22"/>
          <w:szCs w:val="22"/>
        </w:rPr>
        <w:tab/>
        <w:t xml:space="preserve"> Статья 3 часть 1 Федерального закона Российской Федерации «Об образовании в Российской Федерации» N 273-ФЗ (в ред. Федеральных законов от 07.05.2013 N 99-ФЗ, от 23.07.2013 N 203-ФЗ).</w:t>
      </w:r>
    </w:p>
  </w:footnote>
  <w:footnote w:id="3">
    <w:p w:rsidR="003C6D4F" w:rsidRDefault="003C6D4F" w:rsidP="003C6D4F">
      <w:pPr>
        <w:pStyle w:val="a9"/>
      </w:pPr>
      <w:r>
        <w:rPr>
          <w:rFonts w:ascii="Times New Roman" w:hAnsi="Times New Roman" w:cs="Times New Roman"/>
          <w:sz w:val="28"/>
          <w:szCs w:val="28"/>
          <w:vertAlign w:val="superscript"/>
        </w:rPr>
        <w:footnoteRef/>
      </w:r>
      <w:r>
        <w:rPr>
          <w:rFonts w:ascii="Times New Roman"/>
        </w:rPr>
        <w:t xml:space="preserve"> </w:t>
      </w:r>
      <w:r>
        <w:rPr>
          <w:rFonts w:hAnsi="Times New Roman"/>
          <w:sz w:val="22"/>
          <w:szCs w:val="22"/>
        </w:rPr>
        <w:t>Федеральный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государственный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образовательный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стандарт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начального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общего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образования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>(</w:t>
      </w:r>
      <w:r>
        <w:rPr>
          <w:rFonts w:hAnsi="Times New Roman"/>
          <w:sz w:val="22"/>
          <w:szCs w:val="22"/>
        </w:rPr>
        <w:t>утверждён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приказом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Минобрнауки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России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от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6 </w:t>
      </w:r>
      <w:r>
        <w:rPr>
          <w:rFonts w:hAnsi="Times New Roman"/>
          <w:sz w:val="22"/>
          <w:szCs w:val="22"/>
        </w:rPr>
        <w:t>октября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2009 </w:t>
      </w:r>
      <w:r>
        <w:rPr>
          <w:rFonts w:hAnsi="Times New Roman"/>
          <w:sz w:val="22"/>
          <w:szCs w:val="22"/>
        </w:rPr>
        <w:t>г</w:t>
      </w:r>
      <w:r>
        <w:rPr>
          <w:rFonts w:ascii="Times New Roman"/>
          <w:sz w:val="22"/>
          <w:szCs w:val="22"/>
        </w:rPr>
        <w:t xml:space="preserve">. </w:t>
      </w:r>
      <w:r>
        <w:rPr>
          <w:rFonts w:ascii="Times New Roman"/>
          <w:sz w:val="22"/>
          <w:szCs w:val="22"/>
          <w:lang w:val="en-US"/>
        </w:rPr>
        <w:t>N</w:t>
      </w:r>
      <w:r>
        <w:rPr>
          <w:rFonts w:ascii="Times New Roman"/>
          <w:sz w:val="22"/>
          <w:szCs w:val="22"/>
        </w:rPr>
        <w:t xml:space="preserve"> 373; </w:t>
      </w:r>
      <w:r>
        <w:rPr>
          <w:rFonts w:hAnsi="Times New Roman"/>
          <w:sz w:val="22"/>
          <w:szCs w:val="22"/>
        </w:rPr>
        <w:t>в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ред</w:t>
      </w:r>
      <w:r>
        <w:rPr>
          <w:rFonts w:ascii="Times New Roman"/>
          <w:sz w:val="22"/>
          <w:szCs w:val="22"/>
        </w:rPr>
        <w:t xml:space="preserve">. </w:t>
      </w:r>
      <w:r>
        <w:rPr>
          <w:rFonts w:hAnsi="Times New Roman"/>
          <w:sz w:val="22"/>
          <w:szCs w:val="22"/>
        </w:rPr>
        <w:t>Приказов</w:t>
      </w:r>
      <w:r>
        <w:rPr>
          <w:rFonts w:hAnsi="Times New Roman"/>
          <w:sz w:val="22"/>
          <w:szCs w:val="22"/>
        </w:rPr>
        <w:t xml:space="preserve"> </w:t>
      </w:r>
      <w:r>
        <w:rPr>
          <w:rFonts w:hAnsi="Times New Roman"/>
          <w:sz w:val="22"/>
          <w:szCs w:val="22"/>
        </w:rPr>
        <w:t>от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26 </w:t>
      </w:r>
      <w:r>
        <w:rPr>
          <w:rFonts w:hAnsi="Times New Roman"/>
          <w:sz w:val="22"/>
          <w:szCs w:val="22"/>
        </w:rPr>
        <w:t>ноября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2010 </w:t>
      </w:r>
      <w:r>
        <w:rPr>
          <w:rFonts w:hAnsi="Times New Roman"/>
          <w:sz w:val="22"/>
          <w:szCs w:val="22"/>
        </w:rPr>
        <w:t>г</w:t>
      </w:r>
      <w:r>
        <w:rPr>
          <w:rFonts w:ascii="Times New Roman"/>
          <w:sz w:val="22"/>
          <w:szCs w:val="22"/>
        </w:rPr>
        <w:t xml:space="preserve">. </w:t>
      </w:r>
      <w:r>
        <w:rPr>
          <w:rFonts w:ascii="Times New Roman"/>
          <w:sz w:val="22"/>
          <w:szCs w:val="22"/>
          <w:lang w:val="en-US"/>
        </w:rPr>
        <w:t>N</w:t>
      </w:r>
      <w:r>
        <w:rPr>
          <w:rFonts w:ascii="Times New Roman"/>
          <w:sz w:val="22"/>
          <w:szCs w:val="22"/>
        </w:rPr>
        <w:t xml:space="preserve"> 1241, </w:t>
      </w:r>
      <w:r>
        <w:rPr>
          <w:rFonts w:hAnsi="Times New Roman"/>
          <w:sz w:val="22"/>
          <w:szCs w:val="22"/>
        </w:rPr>
        <w:t>от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22 </w:t>
      </w:r>
      <w:r>
        <w:rPr>
          <w:rFonts w:hAnsi="Times New Roman"/>
          <w:sz w:val="22"/>
          <w:szCs w:val="22"/>
        </w:rPr>
        <w:t>сентября</w:t>
      </w:r>
      <w:r>
        <w:rPr>
          <w:rFonts w:hAnsi="Times New Roman"/>
          <w:sz w:val="22"/>
          <w:szCs w:val="22"/>
        </w:rPr>
        <w:t xml:space="preserve"> </w:t>
      </w:r>
      <w:r>
        <w:rPr>
          <w:rFonts w:ascii="Times New Roman"/>
          <w:sz w:val="22"/>
          <w:szCs w:val="22"/>
        </w:rPr>
        <w:t xml:space="preserve">2011 </w:t>
      </w:r>
      <w:r>
        <w:rPr>
          <w:rFonts w:hAnsi="Times New Roman"/>
          <w:sz w:val="22"/>
          <w:szCs w:val="22"/>
        </w:rPr>
        <w:t>г</w:t>
      </w:r>
      <w:r>
        <w:rPr>
          <w:rFonts w:ascii="Times New Roman"/>
          <w:sz w:val="22"/>
          <w:szCs w:val="22"/>
        </w:rPr>
        <w:t xml:space="preserve">. </w:t>
      </w:r>
      <w:r>
        <w:rPr>
          <w:rFonts w:ascii="Times New Roman"/>
          <w:sz w:val="22"/>
          <w:szCs w:val="22"/>
          <w:lang w:val="en-US"/>
        </w:rPr>
        <w:t>N</w:t>
      </w:r>
      <w:r>
        <w:rPr>
          <w:rFonts w:ascii="Times New Roman"/>
          <w:sz w:val="22"/>
          <w:szCs w:val="22"/>
        </w:rPr>
        <w:t xml:space="preserve"> 2357)</w:t>
      </w:r>
    </w:p>
  </w:footnote>
  <w:footnote w:id="4">
    <w:p w:rsidR="003C6D4F" w:rsidRPr="00CA012C" w:rsidRDefault="003C6D4F" w:rsidP="003C6D4F">
      <w:pPr>
        <w:pStyle w:val="a9"/>
        <w:jc w:val="both"/>
        <w:rPr>
          <w:rFonts w:ascii="Times New Roman" w:hAnsi="Times New Roman" w:cs="Times New Roman"/>
        </w:rPr>
      </w:pPr>
      <w:r w:rsidRPr="00D3206F">
        <w:rPr>
          <w:rStyle w:val="a4"/>
        </w:rPr>
        <w:footnoteRef/>
      </w:r>
      <w:r w:rsidRPr="00D3206F">
        <w:tab/>
      </w:r>
      <w:r w:rsidRPr="00097497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начального общего образования, утвержденный Приказом Минобрнауки России от 06.10.2009 N 373 </w:t>
      </w:r>
      <w:r w:rsidRPr="00097497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(зарегистрирован Министерством юстиции Российской Федерации 22 декабря 2009 г., регистрационный № 15785) </w:t>
      </w:r>
      <w:r w:rsidRPr="00097497">
        <w:rPr>
          <w:rFonts w:ascii="Times New Roman" w:hAnsi="Times New Roman" w:cs="Times New Roman"/>
          <w:sz w:val="20"/>
          <w:szCs w:val="20"/>
        </w:rPr>
        <w:t xml:space="preserve">(ред. от 18.12.2012) (далее  </w:t>
      </w:r>
      <w:r>
        <w:rPr>
          <w:rFonts w:ascii="Times New Roman" w:hAnsi="Times New Roman" w:cs="Times New Roman"/>
          <w:sz w:val="20"/>
          <w:szCs w:val="20"/>
        </w:rPr>
        <w:br/>
      </w:r>
      <w:r w:rsidRPr="00097497">
        <w:rPr>
          <w:rFonts w:ascii="Times New Roman" w:hAnsi="Times New Roman" w:cs="Times New Roman"/>
          <w:sz w:val="20"/>
          <w:szCs w:val="20"/>
        </w:rPr>
        <w:t>ФГОС НОО)</w:t>
      </w:r>
      <w:r>
        <w:rPr>
          <w:rFonts w:ascii="Times New Roman" w:hAnsi="Times New Roman" w:cs="Times New Roman"/>
          <w:sz w:val="20"/>
          <w:szCs w:val="20"/>
        </w:rPr>
        <w:t>.</w:t>
      </w:r>
    </w:p>
  </w:footnote>
  <w:footnote w:id="5">
    <w:p w:rsidR="003C6D4F" w:rsidRDefault="003C6D4F" w:rsidP="003C6D4F">
      <w:pPr>
        <w:pStyle w:val="a9"/>
      </w:pPr>
      <w:r>
        <w:rPr>
          <w:rStyle w:val="a4"/>
        </w:rPr>
        <w:footnoteRef/>
      </w:r>
      <w:r>
        <w:tab/>
        <w:t>Р</w:t>
      </w:r>
      <w:r w:rsidRPr="00E83012">
        <w:rPr>
          <w:rFonts w:ascii="Times New Roman" w:hAnsi="Times New Roman" w:cs="Times New Roman"/>
        </w:rPr>
        <w:t xml:space="preserve">аздел </w:t>
      </w:r>
      <w:r w:rsidRPr="00E83012">
        <w:rPr>
          <w:rFonts w:ascii="Times New Roman" w:hAnsi="Times New Roman" w:cs="Times New Roman"/>
          <w:lang w:val="en-US"/>
        </w:rPr>
        <w:t>III</w:t>
      </w:r>
      <w:r w:rsidRPr="00E83012">
        <w:rPr>
          <w:rFonts w:ascii="Times New Roman" w:hAnsi="Times New Roman" w:cs="Times New Roman"/>
        </w:rPr>
        <w:t xml:space="preserve"> ФГОС НОО</w:t>
      </w:r>
      <w:r>
        <w:rPr>
          <w:rFonts w:ascii="Times New Roman" w:hAnsi="Times New Roman" w:cs="Times New Roman"/>
        </w:rPr>
        <w:t>.</w:t>
      </w:r>
    </w:p>
  </w:footnote>
  <w:footnote w:id="6">
    <w:p w:rsidR="003C6D4F" w:rsidRPr="00E83012" w:rsidRDefault="003C6D4F" w:rsidP="003C6D4F">
      <w:pPr>
        <w:pStyle w:val="a9"/>
        <w:rPr>
          <w:rFonts w:ascii="Times New Roman" w:hAnsi="Times New Roman" w:cs="Times New Roman"/>
        </w:rPr>
      </w:pPr>
      <w:r w:rsidRPr="00D3206F">
        <w:rPr>
          <w:rStyle w:val="a4"/>
        </w:rPr>
        <w:footnoteRef/>
      </w:r>
      <w:r w:rsidRPr="00D3206F">
        <w:tab/>
      </w:r>
      <w:r>
        <w:t>Р</w:t>
      </w:r>
      <w:r w:rsidRPr="00E83012">
        <w:rPr>
          <w:rFonts w:ascii="Times New Roman" w:hAnsi="Times New Roman" w:cs="Times New Roman"/>
        </w:rPr>
        <w:t xml:space="preserve">аздел </w:t>
      </w:r>
      <w:r w:rsidRPr="00E83012">
        <w:rPr>
          <w:rFonts w:ascii="Times New Roman" w:hAnsi="Times New Roman" w:cs="Times New Roman"/>
          <w:lang w:val="en-US"/>
        </w:rPr>
        <w:t>III</w:t>
      </w:r>
      <w:r w:rsidRPr="00E83012">
        <w:rPr>
          <w:rFonts w:ascii="Times New Roman" w:hAnsi="Times New Roman" w:cs="Times New Roman"/>
        </w:rPr>
        <w:t xml:space="preserve"> ФГОС НОО.</w:t>
      </w:r>
    </w:p>
  </w:footnote>
  <w:footnote w:id="7">
    <w:p w:rsidR="003C6D4F" w:rsidRDefault="003C6D4F" w:rsidP="003C6D4F">
      <w:pPr>
        <w:pStyle w:val="a9"/>
        <w:jc w:val="both"/>
      </w:pPr>
      <w:r w:rsidRPr="00A138EE">
        <w:rPr>
          <w:rStyle w:val="a4"/>
          <w:sz w:val="20"/>
        </w:rPr>
        <w:footnoteRef/>
      </w:r>
      <w:r w:rsidRPr="00A138EE">
        <w:rPr>
          <w:sz w:val="20"/>
        </w:rPr>
        <w:t xml:space="preserve"> Часть 3 статьи</w:t>
      </w:r>
      <w:r>
        <w:rPr>
          <w:sz w:val="20"/>
        </w:rPr>
        <w:t xml:space="preserve">   </w:t>
      </w:r>
      <w:r w:rsidRPr="00A138EE">
        <w:rPr>
          <w:sz w:val="20"/>
        </w:rPr>
        <w:t>79 Федерального закона Российской Федерации от 29 декабря 2012г. № 273-ФЗ «Об образовании в Российской Федерации»)</w:t>
      </w:r>
    </w:p>
  </w:footnote>
  <w:footnote w:id="8">
    <w:p w:rsidR="003C6D4F" w:rsidRDefault="003C6D4F" w:rsidP="003C6D4F">
      <w:pPr>
        <w:pStyle w:val="a9"/>
        <w:jc w:val="both"/>
      </w:pPr>
      <w:r w:rsidRPr="00440383">
        <w:rPr>
          <w:rStyle w:val="a4"/>
        </w:rPr>
        <w:footnoteRef/>
      </w:r>
      <w:r>
        <w:tab/>
        <w:t>Пункт 24</w:t>
      </w:r>
      <w:r w:rsidRPr="00440383">
        <w:t xml:space="preserve"> ФГОС НОО.</w:t>
      </w:r>
    </w:p>
  </w:footnote>
  <w:footnote w:id="9">
    <w:p w:rsidR="003C6D4F" w:rsidRPr="00CB6A86" w:rsidRDefault="003C6D4F" w:rsidP="003C6D4F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CB6A86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CB6A86">
        <w:rPr>
          <w:rFonts w:ascii="Times New Roman" w:hAnsi="Times New Roman" w:cs="Times New Roman"/>
          <w:sz w:val="20"/>
          <w:szCs w:val="20"/>
        </w:rPr>
        <w:t xml:space="preserve"> Статьи 29, 97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 xml:space="preserve">. N 273-ФЗ «Об образовании в Российской Федерации»,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Федерации, 2006, № 31, ст. 3448),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2006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>. № 152-ФЗ «О персональных данных» (Собрание законодательства Российской Федерации, 2006, № 31, ст. 3451).</w:t>
      </w:r>
    </w:p>
  </w:footnote>
  <w:footnote w:id="10">
    <w:p w:rsidR="003C6D4F" w:rsidRPr="00CB6A86" w:rsidRDefault="003C6D4F" w:rsidP="003C6D4F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CB6A86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CB6A86">
        <w:rPr>
          <w:rFonts w:ascii="Times New Roman" w:hAnsi="Times New Roman" w:cs="Times New Roman"/>
          <w:sz w:val="20"/>
          <w:szCs w:val="20"/>
        </w:rPr>
        <w:t xml:space="preserve"> Часть 2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CB6A86">
          <w:rPr>
            <w:rFonts w:ascii="Times New Roman" w:hAnsi="Times New Roman" w:cs="Times New Roman"/>
            <w:sz w:val="20"/>
            <w:szCs w:val="20"/>
          </w:rPr>
          <w:t>2012 г</w:t>
        </w:r>
      </w:smartTag>
      <w:r w:rsidRPr="00CB6A86">
        <w:rPr>
          <w:rFonts w:ascii="Times New Roman" w:hAnsi="Times New Roman" w:cs="Times New Roman"/>
          <w:sz w:val="20"/>
          <w:szCs w:val="20"/>
        </w:rPr>
        <w:t>. N 273-ФЗ «Об образовании в Российской Федерации».</w:t>
      </w:r>
    </w:p>
  </w:footnote>
  <w:footnote w:id="11">
    <w:p w:rsidR="003C6D4F" w:rsidRPr="00CB6A86" w:rsidRDefault="003C6D4F" w:rsidP="003C6D4F">
      <w:pPr>
        <w:pStyle w:val="a9"/>
        <w:jc w:val="both"/>
        <w:rPr>
          <w:rFonts w:ascii="Times New Roman" w:hAnsi="Times New Roman" w:cs="Times New Roman"/>
        </w:rPr>
      </w:pPr>
      <w:r w:rsidRPr="00CB6A86">
        <w:rPr>
          <w:rStyle w:val="a4"/>
          <w:rFonts w:ascii="Times New Roman" w:hAnsi="Times New Roman" w:cs="Times New Roman"/>
          <w:sz w:val="22"/>
          <w:szCs w:val="22"/>
        </w:rPr>
        <w:footnoteRef/>
      </w:r>
      <w:r w:rsidRPr="00CB6A86">
        <w:rPr>
          <w:rFonts w:ascii="Times New Roman" w:hAnsi="Times New Roman" w:cs="Times New Roman"/>
          <w:sz w:val="22"/>
          <w:szCs w:val="22"/>
        </w:rPr>
        <w:t xml:space="preserve"> </w:t>
      </w:r>
      <w:r w:rsidRPr="00CB6A86">
        <w:rPr>
          <w:rFonts w:ascii="Times New Roman" w:hAnsi="Times New Roman" w:cs="Times New Roman"/>
        </w:rPr>
        <w:t xml:space="preserve">Часть 3 статьи 16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CB6A86">
          <w:rPr>
            <w:rFonts w:ascii="Times New Roman" w:hAnsi="Times New Roman" w:cs="Times New Roman"/>
          </w:rPr>
          <w:t>2012 г</w:t>
        </w:r>
      </w:smartTag>
      <w:r w:rsidRPr="00CB6A86">
        <w:rPr>
          <w:rFonts w:ascii="Times New Roman" w:hAnsi="Times New Roman" w:cs="Times New Roman"/>
        </w:rPr>
        <w:t>. N 273-ФЗ «Об образовании в Российской Федерации».</w:t>
      </w:r>
    </w:p>
  </w:footnote>
  <w:footnote w:id="12">
    <w:p w:rsidR="003C6D4F" w:rsidRPr="00CB6A86" w:rsidRDefault="003C6D4F" w:rsidP="003C6D4F">
      <w:pPr>
        <w:pStyle w:val="a9"/>
        <w:jc w:val="both"/>
        <w:rPr>
          <w:rFonts w:ascii="Times New Roman" w:hAnsi="Times New Roman" w:cs="Times New Roman"/>
        </w:rPr>
      </w:pPr>
      <w:r w:rsidRPr="007319E5">
        <w:rPr>
          <w:rStyle w:val="a4"/>
        </w:rPr>
        <w:footnoteRef/>
      </w:r>
      <w:r w:rsidRPr="007319E5">
        <w:t xml:space="preserve"> </w:t>
      </w:r>
      <w:r w:rsidRPr="00CB6A86">
        <w:rPr>
          <w:rFonts w:ascii="Times New Roman" w:hAnsi="Times New Roman" w:cs="Times New Roman"/>
        </w:rPr>
        <w:t xml:space="preserve">Статьи 14 и 15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CB6A86">
          <w:rPr>
            <w:rFonts w:ascii="Times New Roman" w:hAnsi="Times New Roman" w:cs="Times New Roman"/>
          </w:rPr>
          <w:t>1995 г</w:t>
        </w:r>
      </w:smartTag>
      <w:r w:rsidRPr="00CB6A86">
        <w:rPr>
          <w:rFonts w:ascii="Times New Roman" w:hAnsi="Times New Roman" w:cs="Times New Roman"/>
        </w:rPr>
        <w:t>. № 181-ФЗ.</w:t>
      </w:r>
      <w:r w:rsidRPr="00CB6A86">
        <w:rPr>
          <w:rFonts w:ascii="Times New Roman" w:hAnsi="Times New Roman" w:cs="Times New Roman"/>
          <w:b/>
          <w:bCs/>
        </w:rPr>
        <w:t xml:space="preserve"> </w:t>
      </w:r>
    </w:p>
  </w:footnote>
  <w:footnote w:id="13">
    <w:p w:rsidR="003C6D4F" w:rsidRPr="006A58B9" w:rsidRDefault="003C6D4F" w:rsidP="003C6D4F">
      <w:pPr>
        <w:pStyle w:val="a9"/>
        <w:jc w:val="both"/>
        <w:rPr>
          <w:rFonts w:ascii="Times New Roman" w:hAnsi="Times New Roman" w:cs="Times New Roman"/>
        </w:rPr>
      </w:pPr>
      <w:r w:rsidRPr="006A58B9">
        <w:rPr>
          <w:rStyle w:val="a4"/>
          <w:rFonts w:ascii="Times New Roman" w:hAnsi="Times New Roman" w:cs="Times New Roman"/>
        </w:rPr>
        <w:footnoteRef/>
      </w:r>
      <w:r w:rsidRPr="006A58B9">
        <w:rPr>
          <w:rFonts w:ascii="Times New Roman" w:hAnsi="Times New Roman" w:cs="Times New Roman"/>
        </w:rPr>
        <w:t xml:space="preserve"> Статья 14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6A58B9">
          <w:rPr>
            <w:rFonts w:ascii="Times New Roman" w:hAnsi="Times New Roman" w:cs="Times New Roman"/>
          </w:rPr>
          <w:t>1995 г</w:t>
        </w:r>
      </w:smartTag>
      <w:r w:rsidRPr="006A58B9">
        <w:rPr>
          <w:rFonts w:ascii="Times New Roman" w:hAnsi="Times New Roman" w:cs="Times New Roman"/>
        </w:rPr>
        <w:t xml:space="preserve">. № 181-ФЗ  </w:t>
      </w:r>
    </w:p>
  </w:footnote>
  <w:footnote w:id="14">
    <w:p w:rsidR="003C6D4F" w:rsidRDefault="003C6D4F" w:rsidP="003C6D4F">
      <w:pPr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ascii="Trebuchet MS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Часть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11 </w:t>
      </w:r>
      <w:r>
        <w:rPr>
          <w:rFonts w:hAnsi="Times New Roman"/>
          <w:sz w:val="20"/>
          <w:szCs w:val="20"/>
        </w:rPr>
        <w:t>статьи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79 </w:t>
      </w:r>
      <w:r>
        <w:rPr>
          <w:rFonts w:hAnsi="Times New Roman"/>
          <w:sz w:val="20"/>
          <w:szCs w:val="20"/>
        </w:rPr>
        <w:t>Федерального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образовании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в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Федерации»</w:t>
      </w:r>
      <w:r>
        <w:rPr>
          <w:rFonts w:ascii="Times New Roman"/>
          <w:sz w:val="20"/>
          <w:szCs w:val="20"/>
        </w:rPr>
        <w:t>.</w:t>
      </w:r>
    </w:p>
  </w:footnote>
  <w:footnote w:id="15">
    <w:p w:rsidR="003C6D4F" w:rsidRDefault="003C6D4F" w:rsidP="003C6D4F">
      <w:pPr>
        <w:jc w:val="both"/>
      </w:pPr>
      <w:r w:rsidRPr="009A00E4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9A00E4">
        <w:rPr>
          <w:rFonts w:ascii="Times New Roman" w:hAnsi="Times New Roman" w:cs="Times New Roman"/>
          <w:sz w:val="20"/>
          <w:szCs w:val="20"/>
        </w:rPr>
        <w:t xml:space="preserve"> Часть 2 статьи 13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Pr="009A00E4">
          <w:rPr>
            <w:rFonts w:ascii="Times New Roman" w:hAnsi="Times New Roman" w:cs="Times New Roman"/>
            <w:sz w:val="20"/>
            <w:szCs w:val="20"/>
          </w:rPr>
          <w:t>2012 г</w:t>
        </w:r>
      </w:smartTag>
      <w:r w:rsidRPr="009A00E4">
        <w:rPr>
          <w:rFonts w:ascii="Times New Roman" w:hAnsi="Times New Roman" w:cs="Times New Roman"/>
          <w:sz w:val="20"/>
          <w:szCs w:val="20"/>
        </w:rPr>
        <w:t>. № 273-ФЗ “Об образовании в Российской Федерации” (Собрание законодательства Российской Федерации, 2012, № 53, ст. 7598; 2013, № 19, ст. 2326</w:t>
      </w:r>
      <w:r w:rsidRPr="00976480">
        <w:rPr>
          <w:sz w:val="20"/>
          <w:szCs w:val="20"/>
        </w:rPr>
        <w:t>)</w:t>
      </w:r>
    </w:p>
  </w:footnote>
  <w:footnote w:id="16">
    <w:p w:rsidR="003C6D4F" w:rsidRDefault="003C6D4F" w:rsidP="003C6D4F">
      <w:pPr>
        <w:ind w:left="540"/>
        <w:jc w:val="both"/>
        <w:rPr>
          <w:sz w:val="20"/>
          <w:szCs w:val="20"/>
        </w:rPr>
      </w:pPr>
    </w:p>
    <w:p w:rsidR="003C6D4F" w:rsidRDefault="003C6D4F" w:rsidP="003C6D4F">
      <w:pPr>
        <w:spacing w:after="0"/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Статьи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29, 97 </w:t>
      </w:r>
      <w:r>
        <w:rPr>
          <w:rFonts w:hAnsi="Times New Roman"/>
          <w:sz w:val="20"/>
          <w:szCs w:val="20"/>
        </w:rPr>
        <w:t>Федерального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образовании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в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Федерации»</w:t>
      </w:r>
      <w:r>
        <w:rPr>
          <w:rFonts w:ascii="Times New Roman"/>
          <w:sz w:val="20"/>
          <w:szCs w:val="20"/>
        </w:rPr>
        <w:t>,</w:t>
      </w:r>
      <w:r>
        <w:rPr>
          <w:rFonts w:ascii="Times New Roman"/>
          <w:color w:val="0000FF"/>
          <w:sz w:val="20"/>
          <w:szCs w:val="20"/>
          <w:u w:color="0000FF"/>
        </w:rPr>
        <w:t xml:space="preserve"> </w:t>
      </w:r>
      <w:r>
        <w:rPr>
          <w:rFonts w:hAnsi="Times New Roman"/>
          <w:sz w:val="20"/>
          <w:szCs w:val="20"/>
        </w:rPr>
        <w:t>Федеральный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от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27 </w:t>
      </w:r>
      <w:r>
        <w:rPr>
          <w:rFonts w:hAnsi="Times New Roman"/>
          <w:sz w:val="20"/>
          <w:szCs w:val="20"/>
        </w:rPr>
        <w:t>июля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2006 </w:t>
      </w:r>
      <w:r>
        <w:rPr>
          <w:rFonts w:hAnsi="Times New Roman"/>
          <w:sz w:val="20"/>
          <w:szCs w:val="20"/>
        </w:rPr>
        <w:t>г</w:t>
      </w:r>
      <w:r>
        <w:rPr>
          <w:rFonts w:ascii="Times New Roman"/>
          <w:sz w:val="20"/>
          <w:szCs w:val="20"/>
        </w:rPr>
        <w:t xml:space="preserve">.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149-</w:t>
      </w:r>
      <w:r>
        <w:rPr>
          <w:rFonts w:hAnsi="Times New Roman"/>
          <w:sz w:val="20"/>
          <w:szCs w:val="20"/>
        </w:rPr>
        <w:t>ФЗ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«Об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информации</w:t>
      </w:r>
      <w:r>
        <w:rPr>
          <w:rFonts w:ascii="Times New Roman"/>
          <w:sz w:val="20"/>
          <w:szCs w:val="20"/>
        </w:rPr>
        <w:t xml:space="preserve">, </w:t>
      </w:r>
      <w:r>
        <w:rPr>
          <w:rFonts w:hAnsi="Times New Roman"/>
          <w:sz w:val="20"/>
          <w:szCs w:val="20"/>
        </w:rPr>
        <w:t>информационных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технологиях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защите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информации»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(</w:t>
      </w:r>
      <w:r>
        <w:rPr>
          <w:rFonts w:hAnsi="Times New Roman"/>
          <w:sz w:val="20"/>
          <w:szCs w:val="20"/>
        </w:rPr>
        <w:t>Собрание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законодательства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ascii="Times New Roman"/>
          <w:sz w:val="20"/>
          <w:szCs w:val="20"/>
        </w:rPr>
        <w:t xml:space="preserve">, 2006,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31, </w:t>
      </w:r>
      <w:r>
        <w:rPr>
          <w:rFonts w:hAnsi="Times New Roman"/>
          <w:sz w:val="20"/>
          <w:szCs w:val="20"/>
        </w:rPr>
        <w:t>ст</w:t>
      </w:r>
      <w:r>
        <w:rPr>
          <w:rFonts w:ascii="Times New Roman"/>
          <w:sz w:val="20"/>
          <w:szCs w:val="20"/>
        </w:rPr>
        <w:t xml:space="preserve">. 3448), </w:t>
      </w:r>
      <w:r>
        <w:rPr>
          <w:rFonts w:hAnsi="Times New Roman"/>
          <w:sz w:val="20"/>
          <w:szCs w:val="20"/>
        </w:rPr>
        <w:t>Федеральный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от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27 </w:t>
      </w:r>
      <w:r>
        <w:rPr>
          <w:rFonts w:hAnsi="Times New Roman"/>
          <w:sz w:val="20"/>
          <w:szCs w:val="20"/>
        </w:rPr>
        <w:t>июля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2006 </w:t>
      </w:r>
      <w:r>
        <w:rPr>
          <w:rFonts w:hAnsi="Times New Roman"/>
          <w:sz w:val="20"/>
          <w:szCs w:val="20"/>
        </w:rPr>
        <w:t>г</w:t>
      </w:r>
      <w:r>
        <w:rPr>
          <w:rFonts w:ascii="Times New Roman"/>
          <w:sz w:val="20"/>
          <w:szCs w:val="20"/>
        </w:rPr>
        <w:t xml:space="preserve">.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152-</w:t>
      </w:r>
      <w:r>
        <w:rPr>
          <w:rFonts w:hAnsi="Times New Roman"/>
          <w:sz w:val="20"/>
          <w:szCs w:val="20"/>
        </w:rPr>
        <w:t>ФЗ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«О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персональных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данных»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>(</w:t>
      </w:r>
      <w:r>
        <w:rPr>
          <w:rFonts w:hAnsi="Times New Roman"/>
          <w:sz w:val="20"/>
          <w:szCs w:val="20"/>
        </w:rPr>
        <w:t>Собрание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законодательства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Российской</w:t>
      </w:r>
      <w:r>
        <w:rPr>
          <w:rFonts w:hAnsi="Times New Roman"/>
          <w:sz w:val="20"/>
          <w:szCs w:val="20"/>
        </w:rPr>
        <w:t xml:space="preserve"> </w:t>
      </w:r>
      <w:r>
        <w:rPr>
          <w:rFonts w:hAnsi="Times New Roman"/>
          <w:sz w:val="20"/>
          <w:szCs w:val="20"/>
        </w:rPr>
        <w:t>Федерации</w:t>
      </w:r>
      <w:r>
        <w:rPr>
          <w:rFonts w:ascii="Times New Roman"/>
          <w:sz w:val="20"/>
          <w:szCs w:val="20"/>
        </w:rPr>
        <w:t xml:space="preserve">, 2006, </w:t>
      </w:r>
      <w:r>
        <w:rPr>
          <w:rFonts w:hAnsi="Times New Roman"/>
          <w:sz w:val="20"/>
          <w:szCs w:val="20"/>
        </w:rPr>
        <w:t>№</w:t>
      </w:r>
      <w:r>
        <w:rPr>
          <w:rFonts w:hAnsi="Times New Roman"/>
          <w:sz w:val="20"/>
          <w:szCs w:val="20"/>
        </w:rPr>
        <w:t xml:space="preserve"> </w:t>
      </w:r>
      <w:r>
        <w:rPr>
          <w:rFonts w:ascii="Times New Roman"/>
          <w:sz w:val="20"/>
          <w:szCs w:val="20"/>
        </w:rPr>
        <w:t xml:space="preserve">31, </w:t>
      </w:r>
      <w:r>
        <w:rPr>
          <w:rFonts w:hAnsi="Times New Roman"/>
          <w:sz w:val="20"/>
          <w:szCs w:val="20"/>
        </w:rPr>
        <w:t>ст</w:t>
      </w:r>
      <w:r>
        <w:rPr>
          <w:rFonts w:ascii="Times New Roman"/>
          <w:sz w:val="20"/>
          <w:szCs w:val="20"/>
        </w:rPr>
        <w:t>. 3451)</w:t>
      </w:r>
    </w:p>
  </w:footnote>
  <w:footnote w:id="17">
    <w:p w:rsidR="003C6D4F" w:rsidRDefault="003C6D4F" w:rsidP="003C6D4F">
      <w:pPr>
        <w:spacing w:after="0"/>
        <w:jc w:val="both"/>
      </w:pPr>
      <w:r>
        <w:rPr>
          <w:rFonts w:ascii="Times New Roman" w:hAnsi="Times New Roman" w:cs="Times New Roman"/>
          <w:spacing w:val="2"/>
          <w:sz w:val="28"/>
          <w:szCs w:val="28"/>
          <w:vertAlign w:val="superscript"/>
        </w:rPr>
        <w:footnoteRef/>
      </w:r>
      <w:r>
        <w:rPr>
          <w:rFonts w:hAnsi="Times New Roman"/>
        </w:rPr>
        <w:t xml:space="preserve"> </w:t>
      </w:r>
      <w:r>
        <w:rPr>
          <w:rFonts w:hAnsi="Times New Roman"/>
        </w:rPr>
        <w:t>Часть</w:t>
      </w:r>
      <w:r>
        <w:rPr>
          <w:rFonts w:hAnsi="Times New Roman"/>
        </w:rPr>
        <w:t xml:space="preserve"> </w:t>
      </w:r>
      <w:r>
        <w:rPr>
          <w:rFonts w:ascii="Times New Roman"/>
        </w:rPr>
        <w:t xml:space="preserve">3 </w:t>
      </w:r>
      <w:r>
        <w:rPr>
          <w:rFonts w:hAnsi="Times New Roman"/>
        </w:rPr>
        <w:t>статьи</w:t>
      </w:r>
      <w:r>
        <w:rPr>
          <w:rFonts w:hAnsi="Times New Roman"/>
        </w:rPr>
        <w:t xml:space="preserve"> </w:t>
      </w:r>
      <w:r>
        <w:rPr>
          <w:rFonts w:ascii="Times New Roman"/>
        </w:rPr>
        <w:t xml:space="preserve">16 </w:t>
      </w:r>
      <w:r>
        <w:rPr>
          <w:rFonts w:hAnsi="Times New Roman"/>
        </w:rPr>
        <w:t>Федерального</w:t>
      </w:r>
      <w:r>
        <w:rPr>
          <w:rFonts w:hAnsi="Times New Roman"/>
        </w:rPr>
        <w:t xml:space="preserve"> </w:t>
      </w:r>
      <w:r>
        <w:rPr>
          <w:rFonts w:hAnsi="Times New Roman"/>
        </w:rPr>
        <w:t>закона</w:t>
      </w:r>
      <w:r>
        <w:rPr>
          <w:rFonts w:hAnsi="Times New Roman"/>
        </w:rPr>
        <w:t xml:space="preserve"> </w:t>
      </w:r>
      <w:r>
        <w:rPr>
          <w:rFonts w:hAnsi="Times New Roman"/>
        </w:rPr>
        <w:t>Российской</w:t>
      </w:r>
      <w:r>
        <w:rPr>
          <w:rFonts w:hAnsi="Times New Roman"/>
        </w:rPr>
        <w:t xml:space="preserve"> </w:t>
      </w:r>
      <w:r>
        <w:rPr>
          <w:rFonts w:hAnsi="Times New Roman"/>
        </w:rPr>
        <w:t>Федерации</w:t>
      </w:r>
      <w:r>
        <w:rPr>
          <w:rFonts w:hAnsi="Times New Roman"/>
        </w:rPr>
        <w:t xml:space="preserve"> </w:t>
      </w:r>
      <w:r>
        <w:rPr>
          <w:rFonts w:hAnsi="Times New Roman"/>
        </w:rPr>
        <w:t>«Об</w:t>
      </w:r>
      <w:r>
        <w:rPr>
          <w:rFonts w:hAnsi="Times New Roman"/>
        </w:rPr>
        <w:t xml:space="preserve"> </w:t>
      </w:r>
      <w:r>
        <w:rPr>
          <w:rFonts w:hAnsi="Times New Roman"/>
        </w:rPr>
        <w:t>образовании</w:t>
      </w:r>
      <w:r>
        <w:rPr>
          <w:rFonts w:hAnsi="Times New Roman"/>
        </w:rPr>
        <w:t xml:space="preserve"> </w:t>
      </w:r>
      <w:r>
        <w:rPr>
          <w:rFonts w:hAnsi="Times New Roman"/>
        </w:rPr>
        <w:t>в</w:t>
      </w:r>
      <w:r>
        <w:rPr>
          <w:rFonts w:hAnsi="Times New Roman"/>
        </w:rPr>
        <w:t xml:space="preserve"> </w:t>
      </w:r>
      <w:r>
        <w:rPr>
          <w:rFonts w:hAnsi="Times New Roman"/>
        </w:rPr>
        <w:t>Российской</w:t>
      </w:r>
      <w:r>
        <w:rPr>
          <w:rFonts w:hAnsi="Times New Roman"/>
        </w:rPr>
        <w:t xml:space="preserve"> </w:t>
      </w:r>
      <w:r>
        <w:rPr>
          <w:rFonts w:hAnsi="Times New Roman"/>
        </w:rPr>
        <w:t>Федерации»</w:t>
      </w:r>
      <w:r>
        <w:rPr>
          <w:rFonts w:ascii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3B9"/>
    <w:multiLevelType w:val="multilevel"/>
    <w:tmpl w:val="F070B6AE"/>
    <w:styleLink w:val="List43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" w15:restartNumberingAfterBreak="0">
    <w:nsid w:val="002D7B2B"/>
    <w:multiLevelType w:val="multilevel"/>
    <w:tmpl w:val="FFFFFFFF"/>
    <w:styleLink w:val="List173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2" w15:restartNumberingAfterBreak="0">
    <w:nsid w:val="00B12C73"/>
    <w:multiLevelType w:val="multilevel"/>
    <w:tmpl w:val="FFFFFFFF"/>
    <w:styleLink w:val="List14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" w15:restartNumberingAfterBreak="0">
    <w:nsid w:val="028674F7"/>
    <w:multiLevelType w:val="hybridMultilevel"/>
    <w:tmpl w:val="0B62F9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97DF9"/>
    <w:multiLevelType w:val="hybridMultilevel"/>
    <w:tmpl w:val="3D4E4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C34A1"/>
    <w:multiLevelType w:val="multilevel"/>
    <w:tmpl w:val="FFFFFFFF"/>
    <w:styleLink w:val="List2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6" w15:restartNumberingAfterBreak="0">
    <w:nsid w:val="044D1FA9"/>
    <w:multiLevelType w:val="multilevel"/>
    <w:tmpl w:val="BF8E322E"/>
    <w:styleLink w:val="List461"/>
    <w:lvl w:ilvl="0">
      <w:start w:val="5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cs="Times New Roman"/>
        <w:b/>
        <w:bCs/>
        <w:i/>
        <w:i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cs="Times New Roman"/>
        <w:b/>
        <w:bCs/>
        <w:i/>
        <w:iCs/>
        <w:position w:val="0"/>
        <w:sz w:val="28"/>
        <w:szCs w:val="28"/>
      </w:rPr>
    </w:lvl>
  </w:abstractNum>
  <w:abstractNum w:abstractNumId="7" w15:restartNumberingAfterBreak="0">
    <w:nsid w:val="045E3A3D"/>
    <w:multiLevelType w:val="hybridMultilevel"/>
    <w:tmpl w:val="E0F46D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4E02C81"/>
    <w:multiLevelType w:val="multilevel"/>
    <w:tmpl w:val="FFFFFFFF"/>
    <w:styleLink w:val="List163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9" w15:restartNumberingAfterBreak="0">
    <w:nsid w:val="06E70D51"/>
    <w:multiLevelType w:val="multilevel"/>
    <w:tmpl w:val="FFFFFFFF"/>
    <w:styleLink w:val="List8"/>
    <w:lvl w:ilvl="0">
      <w:numFmt w:val="bullet"/>
      <w:lvlText w:val="•"/>
      <w:lvlJc w:val="left"/>
      <w:pPr>
        <w:tabs>
          <w:tab w:val="num" w:pos="349"/>
        </w:tabs>
        <w:ind w:left="349" w:hanging="349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10" w15:restartNumberingAfterBreak="0">
    <w:nsid w:val="08681FCC"/>
    <w:multiLevelType w:val="multilevel"/>
    <w:tmpl w:val="0DE8F77A"/>
    <w:styleLink w:val="List44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1" w15:restartNumberingAfterBreak="0">
    <w:nsid w:val="0A8117D6"/>
    <w:multiLevelType w:val="multilevel"/>
    <w:tmpl w:val="FFFFFFFF"/>
    <w:styleLink w:val="List14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" w15:restartNumberingAfterBreak="0">
    <w:nsid w:val="0ABA2402"/>
    <w:multiLevelType w:val="multilevel"/>
    <w:tmpl w:val="505A068C"/>
    <w:styleLink w:val="List30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13" w15:restartNumberingAfterBreak="0">
    <w:nsid w:val="0C4324B3"/>
    <w:multiLevelType w:val="multilevel"/>
    <w:tmpl w:val="FFFFFFFF"/>
    <w:styleLink w:val="List155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14" w15:restartNumberingAfterBreak="0">
    <w:nsid w:val="0D07049A"/>
    <w:multiLevelType w:val="multilevel"/>
    <w:tmpl w:val="FFFFFFFF"/>
    <w:styleLink w:val="List158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5" w15:restartNumberingAfterBreak="0">
    <w:nsid w:val="0D5659E1"/>
    <w:multiLevelType w:val="multilevel"/>
    <w:tmpl w:val="FFFFFFFF"/>
    <w:styleLink w:val="List7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6" w15:restartNumberingAfterBreak="0">
    <w:nsid w:val="0E3D664A"/>
    <w:multiLevelType w:val="multilevel"/>
    <w:tmpl w:val="FFFFFFFF"/>
    <w:styleLink w:val="List6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7" w15:restartNumberingAfterBreak="0">
    <w:nsid w:val="0EB13E9A"/>
    <w:multiLevelType w:val="multilevel"/>
    <w:tmpl w:val="FFFFFFFF"/>
    <w:styleLink w:val="List17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8" w15:restartNumberingAfterBreak="0">
    <w:nsid w:val="0EF57BE3"/>
    <w:multiLevelType w:val="hybridMultilevel"/>
    <w:tmpl w:val="F5BE0F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707802"/>
    <w:multiLevelType w:val="multilevel"/>
    <w:tmpl w:val="FFFFFFFF"/>
    <w:styleLink w:val="List143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20" w15:restartNumberingAfterBreak="0">
    <w:nsid w:val="14CD1FE3"/>
    <w:multiLevelType w:val="multilevel"/>
    <w:tmpl w:val="E7CAE138"/>
    <w:styleLink w:val="List62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21" w15:restartNumberingAfterBreak="0">
    <w:nsid w:val="168C3ED9"/>
    <w:multiLevelType w:val="multilevel"/>
    <w:tmpl w:val="85B040BE"/>
    <w:styleLink w:val="List460"/>
    <w:lvl w:ilvl="0">
      <w:start w:val="2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cs="Times New Roman"/>
        <w:b/>
        <w:bCs/>
        <w:i/>
        <w:iCs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cs="Times New Roman"/>
        <w:b/>
        <w:bCs/>
        <w:i/>
        <w:iCs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cs="Times New Roman"/>
        <w:b/>
        <w:bCs/>
        <w:i/>
        <w:iCs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cs="Times New Roman"/>
        <w:b/>
        <w:bCs/>
        <w:i/>
        <w:iCs/>
        <w:position w:val="0"/>
        <w:sz w:val="28"/>
        <w:szCs w:val="28"/>
      </w:rPr>
    </w:lvl>
  </w:abstractNum>
  <w:abstractNum w:abstractNumId="22" w15:restartNumberingAfterBreak="0">
    <w:nsid w:val="169E6673"/>
    <w:multiLevelType w:val="multilevel"/>
    <w:tmpl w:val="FFFFFFFF"/>
    <w:styleLink w:val="List14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23" w15:restartNumberingAfterBreak="0">
    <w:nsid w:val="19AF011A"/>
    <w:multiLevelType w:val="multilevel"/>
    <w:tmpl w:val="FFFFFFFF"/>
    <w:styleLink w:val="List14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24" w15:restartNumberingAfterBreak="0">
    <w:nsid w:val="1A6F5CEF"/>
    <w:multiLevelType w:val="multilevel"/>
    <w:tmpl w:val="0E5AFE98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1B25202B"/>
    <w:multiLevelType w:val="hybridMultilevel"/>
    <w:tmpl w:val="008AFC84"/>
    <w:lvl w:ilvl="0" w:tplc="48D6B0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1C0D5F33"/>
    <w:multiLevelType w:val="multilevel"/>
    <w:tmpl w:val="C03AF5A2"/>
    <w:styleLink w:val="List30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27" w15:restartNumberingAfterBreak="0">
    <w:nsid w:val="1C755E9A"/>
    <w:multiLevelType w:val="multilevel"/>
    <w:tmpl w:val="0FACBF7C"/>
    <w:styleLink w:val="List63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28" w15:restartNumberingAfterBreak="0">
    <w:nsid w:val="1C843271"/>
    <w:multiLevelType w:val="multilevel"/>
    <w:tmpl w:val="FFFFFFFF"/>
    <w:styleLink w:val="List2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29" w15:restartNumberingAfterBreak="0">
    <w:nsid w:val="1CC3138D"/>
    <w:multiLevelType w:val="multilevel"/>
    <w:tmpl w:val="7540AE74"/>
    <w:styleLink w:val="List62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30" w15:restartNumberingAfterBreak="0">
    <w:nsid w:val="1DBC7C94"/>
    <w:multiLevelType w:val="multilevel"/>
    <w:tmpl w:val="FFFFFFFF"/>
    <w:styleLink w:val="List12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FF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FF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FF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FF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FF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FF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FF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FF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FF0000"/>
        <w:position w:val="0"/>
        <w:sz w:val="28"/>
      </w:rPr>
    </w:lvl>
  </w:abstractNum>
  <w:abstractNum w:abstractNumId="31" w15:restartNumberingAfterBreak="0">
    <w:nsid w:val="1FAA764A"/>
    <w:multiLevelType w:val="multilevel"/>
    <w:tmpl w:val="FFFFFFFF"/>
    <w:styleLink w:val="List17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2" w15:restartNumberingAfterBreak="0">
    <w:nsid w:val="201503AA"/>
    <w:multiLevelType w:val="hybridMultilevel"/>
    <w:tmpl w:val="6EFC4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0B623CB"/>
    <w:multiLevelType w:val="multilevel"/>
    <w:tmpl w:val="D046A24E"/>
    <w:styleLink w:val="List62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34" w15:restartNumberingAfterBreak="0">
    <w:nsid w:val="219337FD"/>
    <w:multiLevelType w:val="multilevel"/>
    <w:tmpl w:val="FFFFFFFF"/>
    <w:styleLink w:val="List17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35" w15:restartNumberingAfterBreak="0">
    <w:nsid w:val="21A310E3"/>
    <w:multiLevelType w:val="multilevel"/>
    <w:tmpl w:val="FFFFFFFF"/>
    <w:styleLink w:val="List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36" w15:restartNumberingAfterBreak="0">
    <w:nsid w:val="230648C0"/>
    <w:multiLevelType w:val="multilevel"/>
    <w:tmpl w:val="FFFFFFFF"/>
    <w:styleLink w:val="List153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37" w15:restartNumberingAfterBreak="0">
    <w:nsid w:val="23D013A2"/>
    <w:multiLevelType w:val="hybridMultilevel"/>
    <w:tmpl w:val="D7F69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A97F8C"/>
    <w:multiLevelType w:val="hybridMultilevel"/>
    <w:tmpl w:val="C3C84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7F23644"/>
    <w:multiLevelType w:val="multilevel"/>
    <w:tmpl w:val="FFFFFFFF"/>
    <w:styleLink w:val="List18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40" w15:restartNumberingAfterBreak="0">
    <w:nsid w:val="27F467EA"/>
    <w:multiLevelType w:val="multilevel"/>
    <w:tmpl w:val="8E5AAB58"/>
    <w:styleLink w:val="List45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41" w15:restartNumberingAfterBreak="0">
    <w:nsid w:val="285F7AB6"/>
    <w:multiLevelType w:val="multilevel"/>
    <w:tmpl w:val="B1686FB2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29446199"/>
    <w:multiLevelType w:val="multilevel"/>
    <w:tmpl w:val="FFFFFFFF"/>
    <w:styleLink w:val="List152"/>
    <w:lvl w:ilvl="0">
      <w:start w:val="1"/>
      <w:numFmt w:val="decimal"/>
      <w:lvlText w:val="%1."/>
      <w:lvlJc w:val="left"/>
      <w:pPr>
        <w:tabs>
          <w:tab w:val="num" w:pos="876"/>
        </w:tabs>
        <w:ind w:left="876" w:hanging="309"/>
      </w:pPr>
      <w:rPr>
        <w:rFonts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77"/>
        </w:tabs>
        <w:ind w:left="1777" w:hanging="490"/>
      </w:pPr>
      <w:rPr>
        <w:rFonts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474"/>
        </w:tabs>
        <w:ind w:left="2474" w:hanging="403"/>
      </w:pPr>
      <w:rPr>
        <w:rFonts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217"/>
        </w:tabs>
        <w:ind w:left="3217" w:hanging="490"/>
      </w:pPr>
      <w:rPr>
        <w:rFonts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37"/>
        </w:tabs>
        <w:ind w:left="3937" w:hanging="490"/>
      </w:pPr>
      <w:rPr>
        <w:rFonts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634"/>
        </w:tabs>
        <w:ind w:left="4634" w:hanging="403"/>
      </w:pPr>
      <w:rPr>
        <w:rFonts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377"/>
        </w:tabs>
        <w:ind w:left="5377" w:hanging="490"/>
      </w:pPr>
      <w:rPr>
        <w:rFonts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097"/>
        </w:tabs>
        <w:ind w:left="6097" w:hanging="490"/>
      </w:pPr>
      <w:rPr>
        <w:rFonts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794"/>
        </w:tabs>
        <w:ind w:left="6794" w:hanging="403"/>
      </w:pPr>
      <w:rPr>
        <w:rFonts w:cs="Times New Roman"/>
        <w:position w:val="0"/>
        <w:sz w:val="28"/>
        <w:szCs w:val="28"/>
      </w:rPr>
    </w:lvl>
  </w:abstractNum>
  <w:abstractNum w:abstractNumId="43" w15:restartNumberingAfterBreak="0">
    <w:nsid w:val="2AD01FFD"/>
    <w:multiLevelType w:val="hybridMultilevel"/>
    <w:tmpl w:val="FE220868"/>
    <w:lvl w:ilvl="0" w:tplc="107CA9E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 w15:restartNumberingAfterBreak="0">
    <w:nsid w:val="2C3F17B5"/>
    <w:multiLevelType w:val="multilevel"/>
    <w:tmpl w:val="FFFFFFFF"/>
    <w:styleLink w:val="List19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45" w15:restartNumberingAfterBreak="0">
    <w:nsid w:val="2EBD4135"/>
    <w:multiLevelType w:val="multilevel"/>
    <w:tmpl w:val="FFFFFFFF"/>
    <w:styleLink w:val="List15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46" w15:restartNumberingAfterBreak="0">
    <w:nsid w:val="2EDB50BD"/>
    <w:multiLevelType w:val="multilevel"/>
    <w:tmpl w:val="54046DBA"/>
    <w:styleLink w:val="List446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47" w15:restartNumberingAfterBreak="0">
    <w:nsid w:val="2FBA2846"/>
    <w:multiLevelType w:val="multilevel"/>
    <w:tmpl w:val="FFFFFFFF"/>
    <w:styleLink w:val="List16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48" w15:restartNumberingAfterBreak="0">
    <w:nsid w:val="30876117"/>
    <w:multiLevelType w:val="multilevel"/>
    <w:tmpl w:val="FFFFFFFF"/>
    <w:styleLink w:val="List16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49" w15:restartNumberingAfterBreak="0">
    <w:nsid w:val="31D7369C"/>
    <w:multiLevelType w:val="multilevel"/>
    <w:tmpl w:val="FFFFFFFF"/>
    <w:styleLink w:val="List17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50" w15:restartNumberingAfterBreak="0">
    <w:nsid w:val="32DE1CE6"/>
    <w:multiLevelType w:val="multilevel"/>
    <w:tmpl w:val="FFFFFFFF"/>
    <w:styleLink w:val="List9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spacing w:val="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spacing w:val="2"/>
        <w:position w:val="0"/>
        <w:sz w:val="28"/>
      </w:rPr>
    </w:lvl>
  </w:abstractNum>
  <w:abstractNum w:abstractNumId="51" w15:restartNumberingAfterBreak="0">
    <w:nsid w:val="34667475"/>
    <w:multiLevelType w:val="multilevel"/>
    <w:tmpl w:val="FFFFFFFF"/>
    <w:styleLink w:val="List9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52" w15:restartNumberingAfterBreak="0">
    <w:nsid w:val="354E2E37"/>
    <w:multiLevelType w:val="multilevel"/>
    <w:tmpl w:val="FFFFFFFF"/>
    <w:styleLink w:val="List164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53" w15:restartNumberingAfterBreak="0">
    <w:nsid w:val="37725984"/>
    <w:multiLevelType w:val="multilevel"/>
    <w:tmpl w:val="DC72A40A"/>
    <w:styleLink w:val="List62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54" w15:restartNumberingAfterBreak="0">
    <w:nsid w:val="391A4E5B"/>
    <w:multiLevelType w:val="hybridMultilevel"/>
    <w:tmpl w:val="6FB26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A2C5C8B"/>
    <w:multiLevelType w:val="multilevel"/>
    <w:tmpl w:val="FFFFFFFF"/>
    <w:styleLink w:val="List161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56" w15:restartNumberingAfterBreak="0">
    <w:nsid w:val="3AAB7736"/>
    <w:multiLevelType w:val="multilevel"/>
    <w:tmpl w:val="FFFFFFFF"/>
    <w:styleLink w:val="List160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57" w15:restartNumberingAfterBreak="0">
    <w:nsid w:val="3C246F78"/>
    <w:multiLevelType w:val="hybridMultilevel"/>
    <w:tmpl w:val="36D27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F7E0935"/>
    <w:multiLevelType w:val="multilevel"/>
    <w:tmpl w:val="D68EA528"/>
    <w:styleLink w:val="List573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</w:rPr>
    </w:lvl>
  </w:abstractNum>
  <w:abstractNum w:abstractNumId="59" w15:restartNumberingAfterBreak="0">
    <w:nsid w:val="409F5E1A"/>
    <w:multiLevelType w:val="multilevel"/>
    <w:tmpl w:val="D1F8B48A"/>
    <w:styleLink w:val="List31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60" w15:restartNumberingAfterBreak="0">
    <w:nsid w:val="41E12800"/>
    <w:multiLevelType w:val="multilevel"/>
    <w:tmpl w:val="FFFFFFFF"/>
    <w:styleLink w:val="List138"/>
    <w:lvl w:ilvl="0">
      <w:numFmt w:val="bullet"/>
      <w:lvlText w:val="•"/>
      <w:lvlJc w:val="left"/>
      <w:pPr>
        <w:tabs>
          <w:tab w:val="num" w:pos="1416"/>
        </w:tabs>
        <w:ind w:left="707" w:firstLine="2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1">
      <w:start w:val="1"/>
      <w:numFmt w:val="bullet"/>
      <w:lvlText w:val="o"/>
      <w:lvlJc w:val="left"/>
      <w:pPr>
        <w:tabs>
          <w:tab w:val="num" w:pos="2416"/>
        </w:tabs>
        <w:ind w:left="170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136"/>
        </w:tabs>
        <w:ind w:left="242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856"/>
        </w:tabs>
        <w:ind w:left="314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576"/>
        </w:tabs>
        <w:ind w:left="386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296"/>
        </w:tabs>
        <w:ind w:left="458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6016"/>
        </w:tabs>
        <w:ind w:left="530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736"/>
        </w:tabs>
        <w:ind w:left="602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456"/>
        </w:tabs>
        <w:ind w:left="6747" w:firstLine="289"/>
      </w:pPr>
      <w:rPr>
        <w:rFonts w:ascii="Times New Roman CYR" w:eastAsia="Times New Roman" w:hAnsi="Times New Roman CYR"/>
        <w:color w:val="000000"/>
        <w:position w:val="0"/>
        <w:sz w:val="28"/>
      </w:rPr>
    </w:lvl>
  </w:abstractNum>
  <w:abstractNum w:abstractNumId="61" w15:restartNumberingAfterBreak="0">
    <w:nsid w:val="443C01A0"/>
    <w:multiLevelType w:val="multilevel"/>
    <w:tmpl w:val="FFFFFFFF"/>
    <w:styleLink w:val="List15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62" w15:restartNumberingAfterBreak="0">
    <w:nsid w:val="445A73DF"/>
    <w:multiLevelType w:val="multilevel"/>
    <w:tmpl w:val="FFFFFFFF"/>
    <w:styleLink w:val="List17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63" w15:restartNumberingAfterBreak="0">
    <w:nsid w:val="44B513FA"/>
    <w:multiLevelType w:val="multilevel"/>
    <w:tmpl w:val="FFFFFFFF"/>
    <w:styleLink w:val="List16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64" w15:restartNumberingAfterBreak="0">
    <w:nsid w:val="45E36627"/>
    <w:multiLevelType w:val="multilevel"/>
    <w:tmpl w:val="FFFFFFFF"/>
    <w:styleLink w:val="List17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65" w15:restartNumberingAfterBreak="0">
    <w:nsid w:val="473033B4"/>
    <w:multiLevelType w:val="hybridMultilevel"/>
    <w:tmpl w:val="C8E45C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6" w15:restartNumberingAfterBreak="0">
    <w:nsid w:val="4810608D"/>
    <w:multiLevelType w:val="multilevel"/>
    <w:tmpl w:val="8A767892"/>
    <w:styleLink w:val="List30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67" w15:restartNumberingAfterBreak="0">
    <w:nsid w:val="490501D2"/>
    <w:multiLevelType w:val="multilevel"/>
    <w:tmpl w:val="157C7B64"/>
    <w:styleLink w:val="List449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68" w15:restartNumberingAfterBreak="0">
    <w:nsid w:val="492A02CB"/>
    <w:multiLevelType w:val="multilevel"/>
    <w:tmpl w:val="C17C343A"/>
    <w:styleLink w:val="List62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69" w15:restartNumberingAfterBreak="0">
    <w:nsid w:val="498715ED"/>
    <w:multiLevelType w:val="multilevel"/>
    <w:tmpl w:val="FFFFFFFF"/>
    <w:styleLink w:val="List2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70" w15:restartNumberingAfterBreak="0">
    <w:nsid w:val="4A887857"/>
    <w:multiLevelType w:val="multilevel"/>
    <w:tmpl w:val="FFFFFFFF"/>
    <w:styleLink w:val="List14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71" w15:restartNumberingAfterBreak="0">
    <w:nsid w:val="4AD33C3E"/>
    <w:multiLevelType w:val="multilevel"/>
    <w:tmpl w:val="A2E488A2"/>
    <w:styleLink w:val="List448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72" w15:restartNumberingAfterBreak="0">
    <w:nsid w:val="4B9B4B02"/>
    <w:multiLevelType w:val="multilevel"/>
    <w:tmpl w:val="FFFFFFFF"/>
    <w:styleLink w:val="List10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73" w15:restartNumberingAfterBreak="0">
    <w:nsid w:val="4DB601D3"/>
    <w:multiLevelType w:val="multilevel"/>
    <w:tmpl w:val="FFFFFFFF"/>
    <w:styleLink w:val="List1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74" w15:restartNumberingAfterBreak="0">
    <w:nsid w:val="4F7170D5"/>
    <w:multiLevelType w:val="multilevel"/>
    <w:tmpl w:val="E9ACFD92"/>
    <w:styleLink w:val="List440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75" w15:restartNumberingAfterBreak="0">
    <w:nsid w:val="52ED1B95"/>
    <w:multiLevelType w:val="multilevel"/>
    <w:tmpl w:val="9CCA9564"/>
    <w:styleLink w:val="List44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76" w15:restartNumberingAfterBreak="0">
    <w:nsid w:val="53F35A17"/>
    <w:multiLevelType w:val="multilevel"/>
    <w:tmpl w:val="C4E29E9C"/>
    <w:styleLink w:val="List44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77" w15:restartNumberingAfterBreak="0">
    <w:nsid w:val="57756077"/>
    <w:multiLevelType w:val="multilevel"/>
    <w:tmpl w:val="FFFFFFFF"/>
    <w:styleLink w:val="List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78" w15:restartNumberingAfterBreak="0">
    <w:nsid w:val="57FE63A2"/>
    <w:multiLevelType w:val="multilevel"/>
    <w:tmpl w:val="F1F01C46"/>
    <w:styleLink w:val="List572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</w:rPr>
    </w:lvl>
  </w:abstractNum>
  <w:abstractNum w:abstractNumId="79" w15:restartNumberingAfterBreak="0">
    <w:nsid w:val="58602BB3"/>
    <w:multiLevelType w:val="multilevel"/>
    <w:tmpl w:val="48E4B9A4"/>
    <w:styleLink w:val="List313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80" w15:restartNumberingAfterBreak="0">
    <w:nsid w:val="5A3E522F"/>
    <w:multiLevelType w:val="multilevel"/>
    <w:tmpl w:val="3B3841A8"/>
    <w:styleLink w:val="List30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30"/>
        </w:tabs>
        <w:ind w:left="7330" w:hanging="490"/>
      </w:pPr>
      <w:rPr>
        <w:position w:val="0"/>
        <w:sz w:val="28"/>
      </w:rPr>
    </w:lvl>
  </w:abstractNum>
  <w:abstractNum w:abstractNumId="81" w15:restartNumberingAfterBreak="0">
    <w:nsid w:val="5A830B25"/>
    <w:multiLevelType w:val="multilevel"/>
    <w:tmpl w:val="FFFFFFFF"/>
    <w:styleLink w:val="List14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82" w15:restartNumberingAfterBreak="0">
    <w:nsid w:val="5AA542ED"/>
    <w:multiLevelType w:val="multilevel"/>
    <w:tmpl w:val="FFFFFFFF"/>
    <w:styleLink w:val="List154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83" w15:restartNumberingAfterBreak="0">
    <w:nsid w:val="5B0466C5"/>
    <w:multiLevelType w:val="multilevel"/>
    <w:tmpl w:val="FFFFFFFF"/>
    <w:styleLink w:val="List4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84" w15:restartNumberingAfterBreak="0">
    <w:nsid w:val="5C20058A"/>
    <w:multiLevelType w:val="multilevel"/>
    <w:tmpl w:val="797E6C98"/>
    <w:styleLink w:val="List311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85" w15:restartNumberingAfterBreak="0">
    <w:nsid w:val="5D6F3C5D"/>
    <w:multiLevelType w:val="multilevel"/>
    <w:tmpl w:val="FFFFFFFF"/>
    <w:styleLink w:val="List2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color w:val="000000"/>
        <w:position w:val="0"/>
        <w:sz w:val="28"/>
      </w:rPr>
    </w:lvl>
  </w:abstractNum>
  <w:abstractNum w:abstractNumId="86" w15:restartNumberingAfterBreak="0">
    <w:nsid w:val="5D7E0384"/>
    <w:multiLevelType w:val="multilevel"/>
    <w:tmpl w:val="03F42950"/>
    <w:styleLink w:val="List570"/>
    <w:lvl w:ilvl="0">
      <w:numFmt w:val="bullet"/>
      <w:lvlText w:val="•"/>
      <w:lvlJc w:val="left"/>
      <w:pPr>
        <w:tabs>
          <w:tab w:val="num" w:pos="721"/>
        </w:tabs>
        <w:ind w:left="721" w:hanging="361"/>
      </w:pPr>
      <w:rPr>
        <w:position w:val="0"/>
        <w:sz w:val="24"/>
      </w:rPr>
    </w:lvl>
    <w:lvl w:ilvl="1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2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4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5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7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  <w:lvl w:ilvl="8">
      <w:start w:val="1"/>
      <w:numFmt w:val="bullet"/>
      <w:lvlText w:val="•"/>
      <w:lvlJc w:val="left"/>
      <w:pPr>
        <w:tabs>
          <w:tab w:val="num" w:pos="850"/>
        </w:tabs>
        <w:ind w:left="850" w:hanging="490"/>
      </w:pPr>
      <w:rPr>
        <w:position w:val="0"/>
        <w:sz w:val="28"/>
      </w:rPr>
    </w:lvl>
  </w:abstractNum>
  <w:abstractNum w:abstractNumId="87" w15:restartNumberingAfterBreak="0">
    <w:nsid w:val="5E3740FE"/>
    <w:multiLevelType w:val="multilevel"/>
    <w:tmpl w:val="2328372E"/>
    <w:styleLink w:val="List450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88" w15:restartNumberingAfterBreak="0">
    <w:nsid w:val="5E860815"/>
    <w:multiLevelType w:val="hybridMultilevel"/>
    <w:tmpl w:val="5EB83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F5B5EED"/>
    <w:multiLevelType w:val="multilevel"/>
    <w:tmpl w:val="FFFFFFFF"/>
    <w:styleLink w:val="List14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90" w15:restartNumberingAfterBreak="0">
    <w:nsid w:val="5FC84075"/>
    <w:multiLevelType w:val="multilevel"/>
    <w:tmpl w:val="EEBC6ACE"/>
    <w:styleLink w:val="List453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1" w15:restartNumberingAfterBreak="0">
    <w:nsid w:val="6045772C"/>
    <w:multiLevelType w:val="multilevel"/>
    <w:tmpl w:val="FF1678B8"/>
    <w:styleLink w:val="List459"/>
    <w:lvl w:ilvl="0">
      <w:start w:val="1"/>
      <w:numFmt w:val="decimal"/>
      <w:lvlText w:val="%1."/>
      <w:lvlJc w:val="left"/>
      <w:pPr>
        <w:tabs>
          <w:tab w:val="num" w:pos="669"/>
        </w:tabs>
        <w:ind w:left="669" w:hanging="309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70"/>
        </w:tabs>
        <w:ind w:left="15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67"/>
        </w:tabs>
        <w:ind w:left="226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010"/>
        </w:tabs>
        <w:ind w:left="301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730"/>
        </w:tabs>
        <w:ind w:left="373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427"/>
        </w:tabs>
        <w:ind w:left="442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70"/>
        </w:tabs>
        <w:ind w:left="517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90"/>
        </w:tabs>
        <w:ind w:left="5890" w:hanging="490"/>
      </w:pPr>
      <w:rPr>
        <w:rFonts w:ascii="Arial Unicode MS" w:eastAsia="Times New Roman" w:hAnsi="Arial Unicode MS"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87"/>
        </w:tabs>
        <w:ind w:left="6587" w:hanging="403"/>
      </w:pPr>
      <w:rPr>
        <w:rFonts w:ascii="Arial Unicode MS" w:eastAsia="Times New Roman" w:hAnsi="Arial Unicode MS" w:cs="Times New Roman"/>
        <w:position w:val="0"/>
        <w:sz w:val="28"/>
        <w:szCs w:val="28"/>
      </w:rPr>
    </w:lvl>
  </w:abstractNum>
  <w:abstractNum w:abstractNumId="92" w15:restartNumberingAfterBreak="0">
    <w:nsid w:val="6186195B"/>
    <w:multiLevelType w:val="multilevel"/>
    <w:tmpl w:val="F0E896B6"/>
    <w:styleLink w:val="List445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93" w15:restartNumberingAfterBreak="0">
    <w:nsid w:val="6218065A"/>
    <w:multiLevelType w:val="multilevel"/>
    <w:tmpl w:val="FFFFFFFF"/>
    <w:styleLink w:val="List159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94" w15:restartNumberingAfterBreak="0">
    <w:nsid w:val="62592EA6"/>
    <w:multiLevelType w:val="multilevel"/>
    <w:tmpl w:val="98F44A12"/>
    <w:styleLink w:val="List454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5" w15:restartNumberingAfterBreak="0">
    <w:nsid w:val="62B804D0"/>
    <w:multiLevelType w:val="multilevel"/>
    <w:tmpl w:val="A3322928"/>
    <w:styleLink w:val="List45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96" w15:restartNumberingAfterBreak="0">
    <w:nsid w:val="62BE4F33"/>
    <w:multiLevelType w:val="hybridMultilevel"/>
    <w:tmpl w:val="2952B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31B4623"/>
    <w:multiLevelType w:val="hybridMultilevel"/>
    <w:tmpl w:val="3D16DE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4E86DB0"/>
    <w:multiLevelType w:val="multilevel"/>
    <w:tmpl w:val="FFFFFFFF"/>
    <w:styleLink w:val="List91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2"/>
        <w:position w:val="0"/>
        <w:sz w:val="28"/>
      </w:rPr>
    </w:lvl>
  </w:abstractNum>
  <w:abstractNum w:abstractNumId="99" w15:restartNumberingAfterBreak="0">
    <w:nsid w:val="65454C29"/>
    <w:multiLevelType w:val="hybridMultilevel"/>
    <w:tmpl w:val="0BDAEE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57F12E3"/>
    <w:multiLevelType w:val="multilevel"/>
    <w:tmpl w:val="9B7A42F8"/>
    <w:styleLink w:val="List433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01" w15:restartNumberingAfterBreak="0">
    <w:nsid w:val="66505CEC"/>
    <w:multiLevelType w:val="multilevel"/>
    <w:tmpl w:val="FFFFFFFF"/>
    <w:styleLink w:val="List146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02" w15:restartNumberingAfterBreak="0">
    <w:nsid w:val="6747646D"/>
    <w:multiLevelType w:val="multilevel"/>
    <w:tmpl w:val="FFFFFFFF"/>
    <w:styleLink w:val="List131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spacing w:val="1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777"/>
        </w:tabs>
        <w:ind w:left="1777" w:hanging="490"/>
      </w:pPr>
      <w:rPr>
        <w:spacing w:val="2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497"/>
        </w:tabs>
        <w:ind w:left="2497" w:hanging="490"/>
      </w:pPr>
      <w:rPr>
        <w:spacing w:val="2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17"/>
        </w:tabs>
        <w:ind w:left="3217" w:hanging="490"/>
      </w:pPr>
      <w:rPr>
        <w:spacing w:val="2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937"/>
        </w:tabs>
        <w:ind w:left="3937" w:hanging="490"/>
      </w:pPr>
      <w:rPr>
        <w:spacing w:val="2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657"/>
        </w:tabs>
        <w:ind w:left="4657" w:hanging="490"/>
      </w:pPr>
      <w:rPr>
        <w:spacing w:val="2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377"/>
        </w:tabs>
        <w:ind w:left="5377" w:hanging="490"/>
      </w:pPr>
      <w:rPr>
        <w:spacing w:val="2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097"/>
        </w:tabs>
        <w:ind w:left="6097" w:hanging="490"/>
      </w:pPr>
      <w:rPr>
        <w:spacing w:val="2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17"/>
        </w:tabs>
        <w:ind w:left="6817" w:hanging="490"/>
      </w:pPr>
      <w:rPr>
        <w:spacing w:val="2"/>
        <w:position w:val="0"/>
        <w:sz w:val="28"/>
      </w:rPr>
    </w:lvl>
  </w:abstractNum>
  <w:abstractNum w:abstractNumId="103" w15:restartNumberingAfterBreak="0">
    <w:nsid w:val="674C0D82"/>
    <w:multiLevelType w:val="multilevel"/>
    <w:tmpl w:val="B5EEF816"/>
    <w:styleLink w:val="List316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04" w15:restartNumberingAfterBreak="0">
    <w:nsid w:val="67B67587"/>
    <w:multiLevelType w:val="multilevel"/>
    <w:tmpl w:val="FFFFFFFF"/>
    <w:styleLink w:val="List165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05" w15:restartNumberingAfterBreak="0">
    <w:nsid w:val="681E0CCC"/>
    <w:multiLevelType w:val="multilevel"/>
    <w:tmpl w:val="2B0CF6EA"/>
    <w:styleLink w:val="List451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06" w15:restartNumberingAfterBreak="0">
    <w:nsid w:val="686A0330"/>
    <w:multiLevelType w:val="multilevel"/>
    <w:tmpl w:val="037E665E"/>
    <w:styleLink w:val="List314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07" w15:restartNumberingAfterBreak="0">
    <w:nsid w:val="697164D1"/>
    <w:multiLevelType w:val="hybridMultilevel"/>
    <w:tmpl w:val="BEDA57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9D263B7"/>
    <w:multiLevelType w:val="multilevel"/>
    <w:tmpl w:val="FFFFFFFF"/>
    <w:styleLink w:val="List148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09" w15:restartNumberingAfterBreak="0">
    <w:nsid w:val="69ED64D5"/>
    <w:multiLevelType w:val="multilevel"/>
    <w:tmpl w:val="26F872B4"/>
    <w:styleLink w:val="List439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10" w15:restartNumberingAfterBreak="0">
    <w:nsid w:val="6A842235"/>
    <w:multiLevelType w:val="multilevel"/>
    <w:tmpl w:val="FFFFFFFF"/>
    <w:styleLink w:val="List162"/>
    <w:lvl w:ilvl="0">
      <w:start w:val="3"/>
      <w:numFmt w:val="decimal"/>
      <w:lvlText w:val="%1."/>
      <w:lvlJc w:val="left"/>
      <w:pPr>
        <w:tabs>
          <w:tab w:val="num" w:pos="1236"/>
        </w:tabs>
        <w:ind w:left="1236" w:hanging="309"/>
      </w:pPr>
      <w:rPr>
        <w:rFonts w:cs="Times New Roman"/>
        <w:spacing w:val="2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37"/>
        </w:tabs>
        <w:ind w:left="2137" w:hanging="490"/>
      </w:pPr>
      <w:rPr>
        <w:rFonts w:cs="Times New Roman"/>
        <w:spacing w:val="2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834"/>
        </w:tabs>
        <w:ind w:left="2834" w:hanging="403"/>
      </w:pPr>
      <w:rPr>
        <w:rFonts w:cs="Times New Roman"/>
        <w:spacing w:val="2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577"/>
        </w:tabs>
        <w:ind w:left="3577" w:hanging="490"/>
      </w:pPr>
      <w:rPr>
        <w:rFonts w:cs="Times New Roman"/>
        <w:spacing w:val="2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4297"/>
        </w:tabs>
        <w:ind w:left="4297" w:hanging="490"/>
      </w:pPr>
      <w:rPr>
        <w:rFonts w:cs="Times New Roman"/>
        <w:spacing w:val="2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994"/>
        </w:tabs>
        <w:ind w:left="4994" w:hanging="403"/>
      </w:pPr>
      <w:rPr>
        <w:rFonts w:cs="Times New Roman"/>
        <w:spacing w:val="2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737"/>
        </w:tabs>
        <w:ind w:left="5737" w:hanging="490"/>
      </w:pPr>
      <w:rPr>
        <w:rFonts w:cs="Times New Roman"/>
        <w:spacing w:val="2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457"/>
        </w:tabs>
        <w:ind w:left="6457" w:hanging="490"/>
      </w:pPr>
      <w:rPr>
        <w:rFonts w:cs="Times New Roman"/>
        <w:spacing w:val="2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7154"/>
        </w:tabs>
        <w:ind w:left="7154" w:hanging="403"/>
      </w:pPr>
      <w:rPr>
        <w:rFonts w:cs="Times New Roman"/>
        <w:spacing w:val="2"/>
        <w:position w:val="0"/>
        <w:sz w:val="28"/>
        <w:szCs w:val="28"/>
      </w:rPr>
    </w:lvl>
  </w:abstractNum>
  <w:abstractNum w:abstractNumId="111" w15:restartNumberingAfterBreak="0">
    <w:nsid w:val="6DA635E1"/>
    <w:multiLevelType w:val="multilevel"/>
    <w:tmpl w:val="FFFFFFFF"/>
    <w:styleLink w:val="List157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12" w15:restartNumberingAfterBreak="0">
    <w:nsid w:val="6DDF41B3"/>
    <w:multiLevelType w:val="multilevel"/>
    <w:tmpl w:val="FFFFFFFF"/>
    <w:styleLink w:val="List156"/>
    <w:lvl w:ilvl="0">
      <w:numFmt w:val="bullet"/>
      <w:lvlText w:val="•"/>
      <w:lvlJc w:val="left"/>
      <w:pPr>
        <w:tabs>
          <w:tab w:val="num" w:pos="502"/>
        </w:tabs>
        <w:ind w:left="502" w:hanging="360"/>
      </w:pPr>
      <w:rPr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position w:val="0"/>
        <w:sz w:val="28"/>
      </w:rPr>
    </w:lvl>
  </w:abstractNum>
  <w:abstractNum w:abstractNumId="113" w15:restartNumberingAfterBreak="0">
    <w:nsid w:val="6DF05055"/>
    <w:multiLevelType w:val="multilevel"/>
    <w:tmpl w:val="FFFFFFFF"/>
    <w:styleLink w:val="List13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14" w15:restartNumberingAfterBreak="0">
    <w:nsid w:val="6DF05B03"/>
    <w:multiLevelType w:val="hybridMultilevel"/>
    <w:tmpl w:val="8F927E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4E3959"/>
    <w:multiLevelType w:val="multilevel"/>
    <w:tmpl w:val="FFFFFFFF"/>
    <w:styleLink w:val="List3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16" w15:restartNumberingAfterBreak="0">
    <w:nsid w:val="71AD4D8C"/>
    <w:multiLevelType w:val="multilevel"/>
    <w:tmpl w:val="886E43EC"/>
    <w:styleLink w:val="List457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17" w15:restartNumberingAfterBreak="0">
    <w:nsid w:val="7265615D"/>
    <w:multiLevelType w:val="multilevel"/>
    <w:tmpl w:val="CA0CD8E4"/>
    <w:styleLink w:val="List432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18" w15:restartNumberingAfterBreak="0">
    <w:nsid w:val="72865129"/>
    <w:multiLevelType w:val="multilevel"/>
    <w:tmpl w:val="9C76E6A2"/>
    <w:styleLink w:val="List444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119" w15:restartNumberingAfterBreak="0">
    <w:nsid w:val="729340D3"/>
    <w:multiLevelType w:val="multilevel"/>
    <w:tmpl w:val="FFFFFFFF"/>
    <w:styleLink w:val="List169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0" w15:restartNumberingAfterBreak="0">
    <w:nsid w:val="7374731D"/>
    <w:multiLevelType w:val="multilevel"/>
    <w:tmpl w:val="DB3C2F2C"/>
    <w:styleLink w:val="List312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21" w15:restartNumberingAfterBreak="0">
    <w:nsid w:val="74F1248B"/>
    <w:multiLevelType w:val="multilevel"/>
    <w:tmpl w:val="51AC88A8"/>
    <w:styleLink w:val="List434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22" w15:restartNumberingAfterBreak="0">
    <w:nsid w:val="75564092"/>
    <w:multiLevelType w:val="hybridMultilevel"/>
    <w:tmpl w:val="CB2264DA"/>
    <w:lvl w:ilvl="0" w:tplc="04190001">
      <w:start w:val="1"/>
      <w:numFmt w:val="bullet"/>
      <w:lvlText w:val=""/>
      <w:lvlJc w:val="left"/>
      <w:pPr>
        <w:tabs>
          <w:tab w:val="num" w:pos="1536"/>
        </w:tabs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23" w15:restartNumberingAfterBreak="0">
    <w:nsid w:val="75837837"/>
    <w:multiLevelType w:val="multilevel"/>
    <w:tmpl w:val="FFFFFFFF"/>
    <w:styleLink w:val="List167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4" w15:restartNumberingAfterBreak="0">
    <w:nsid w:val="76C23049"/>
    <w:multiLevelType w:val="multilevel"/>
    <w:tmpl w:val="FFFFFFFF"/>
    <w:styleLink w:val="List141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5" w15:restartNumberingAfterBreak="0">
    <w:nsid w:val="76E8798D"/>
    <w:multiLevelType w:val="multilevel"/>
    <w:tmpl w:val="BA002DEC"/>
    <w:styleLink w:val="List455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26" w15:restartNumberingAfterBreak="0">
    <w:nsid w:val="779676E5"/>
    <w:multiLevelType w:val="multilevel"/>
    <w:tmpl w:val="018A8182"/>
    <w:styleLink w:val="List443"/>
    <w:lvl w:ilvl="0">
      <w:numFmt w:val="bullet"/>
      <w:lvlText w:val="•"/>
      <w:lvlJc w:val="left"/>
      <w:pPr>
        <w:tabs>
          <w:tab w:val="num" w:pos="708"/>
        </w:tabs>
        <w:ind w:left="708" w:hanging="708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110"/>
        </w:tabs>
        <w:ind w:left="2110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830"/>
        </w:tabs>
        <w:ind w:left="2830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550"/>
        </w:tabs>
        <w:ind w:left="3550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270"/>
        </w:tabs>
        <w:ind w:left="4270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990"/>
        </w:tabs>
        <w:ind w:left="4990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710"/>
        </w:tabs>
        <w:ind w:left="5710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430"/>
        </w:tabs>
        <w:ind w:left="6430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150"/>
        </w:tabs>
        <w:ind w:left="7150" w:hanging="490"/>
      </w:pPr>
      <w:rPr>
        <w:position w:val="0"/>
        <w:sz w:val="28"/>
      </w:rPr>
    </w:lvl>
  </w:abstractNum>
  <w:abstractNum w:abstractNumId="127" w15:restartNumberingAfterBreak="0">
    <w:nsid w:val="78FF2FC8"/>
    <w:multiLevelType w:val="multilevel"/>
    <w:tmpl w:val="8C5416EC"/>
    <w:styleLink w:val="List458"/>
    <w:lvl w:ilvl="0">
      <w:numFmt w:val="bullet"/>
      <w:lvlText w:val="•"/>
      <w:lvlJc w:val="left"/>
      <w:pPr>
        <w:tabs>
          <w:tab w:val="num" w:pos="361"/>
        </w:tabs>
        <w:ind w:left="361" w:hanging="361"/>
      </w:pPr>
      <w:rPr>
        <w:spacing w:val="-1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570"/>
        </w:tabs>
        <w:ind w:left="1570" w:hanging="490"/>
      </w:pPr>
      <w:rPr>
        <w:spacing w:val="-1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290"/>
        </w:tabs>
        <w:ind w:left="2290" w:hanging="490"/>
      </w:pPr>
      <w:rPr>
        <w:spacing w:val="-1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010"/>
        </w:tabs>
        <w:ind w:left="3010" w:hanging="490"/>
      </w:pPr>
      <w:rPr>
        <w:spacing w:val="-1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730"/>
        </w:tabs>
        <w:ind w:left="3730" w:hanging="490"/>
      </w:pPr>
      <w:rPr>
        <w:spacing w:val="-1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450"/>
        </w:tabs>
        <w:ind w:left="4450" w:hanging="490"/>
      </w:pPr>
      <w:rPr>
        <w:spacing w:val="-1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170"/>
        </w:tabs>
        <w:ind w:left="5170" w:hanging="490"/>
      </w:pPr>
      <w:rPr>
        <w:spacing w:val="-1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890"/>
        </w:tabs>
        <w:ind w:left="5890" w:hanging="490"/>
      </w:pPr>
      <w:rPr>
        <w:spacing w:val="-1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610"/>
        </w:tabs>
        <w:ind w:left="6610" w:hanging="490"/>
      </w:pPr>
      <w:rPr>
        <w:spacing w:val="-1"/>
        <w:position w:val="0"/>
        <w:sz w:val="28"/>
      </w:rPr>
    </w:lvl>
  </w:abstractNum>
  <w:abstractNum w:abstractNumId="128" w15:restartNumberingAfterBreak="0">
    <w:nsid w:val="7C1F7AE9"/>
    <w:multiLevelType w:val="multilevel"/>
    <w:tmpl w:val="FFFFFFFF"/>
    <w:styleLink w:val="List17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abstractNum w:abstractNumId="129" w15:restartNumberingAfterBreak="0">
    <w:nsid w:val="7CDE318E"/>
    <w:multiLevelType w:val="hybridMultilevel"/>
    <w:tmpl w:val="0D142372"/>
    <w:lvl w:ilvl="0" w:tplc="2BD4D5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854EDF2">
      <w:numFmt w:val="none"/>
      <w:lvlText w:val=""/>
      <w:lvlJc w:val="left"/>
      <w:pPr>
        <w:tabs>
          <w:tab w:val="num" w:pos="360"/>
        </w:tabs>
      </w:pPr>
    </w:lvl>
    <w:lvl w:ilvl="2" w:tplc="159A354E">
      <w:numFmt w:val="none"/>
      <w:lvlText w:val=""/>
      <w:lvlJc w:val="left"/>
      <w:pPr>
        <w:tabs>
          <w:tab w:val="num" w:pos="360"/>
        </w:tabs>
      </w:pPr>
    </w:lvl>
    <w:lvl w:ilvl="3" w:tplc="521C5DCE">
      <w:numFmt w:val="none"/>
      <w:lvlText w:val=""/>
      <w:lvlJc w:val="left"/>
      <w:pPr>
        <w:tabs>
          <w:tab w:val="num" w:pos="360"/>
        </w:tabs>
      </w:pPr>
    </w:lvl>
    <w:lvl w:ilvl="4" w:tplc="FA7AE7EC">
      <w:numFmt w:val="none"/>
      <w:lvlText w:val=""/>
      <w:lvlJc w:val="left"/>
      <w:pPr>
        <w:tabs>
          <w:tab w:val="num" w:pos="360"/>
        </w:tabs>
      </w:pPr>
    </w:lvl>
    <w:lvl w:ilvl="5" w:tplc="CCFECA3A">
      <w:numFmt w:val="none"/>
      <w:lvlText w:val=""/>
      <w:lvlJc w:val="left"/>
      <w:pPr>
        <w:tabs>
          <w:tab w:val="num" w:pos="360"/>
        </w:tabs>
      </w:pPr>
    </w:lvl>
    <w:lvl w:ilvl="6" w:tplc="8FBA71C2">
      <w:numFmt w:val="none"/>
      <w:lvlText w:val=""/>
      <w:lvlJc w:val="left"/>
      <w:pPr>
        <w:tabs>
          <w:tab w:val="num" w:pos="360"/>
        </w:tabs>
      </w:pPr>
    </w:lvl>
    <w:lvl w:ilvl="7" w:tplc="C1C09104">
      <w:numFmt w:val="none"/>
      <w:lvlText w:val=""/>
      <w:lvlJc w:val="left"/>
      <w:pPr>
        <w:tabs>
          <w:tab w:val="num" w:pos="360"/>
        </w:tabs>
      </w:pPr>
    </w:lvl>
    <w:lvl w:ilvl="8" w:tplc="D50A9094">
      <w:numFmt w:val="none"/>
      <w:lvlText w:val=""/>
      <w:lvlJc w:val="left"/>
      <w:pPr>
        <w:tabs>
          <w:tab w:val="num" w:pos="360"/>
        </w:tabs>
      </w:pPr>
    </w:lvl>
  </w:abstractNum>
  <w:abstractNum w:abstractNumId="130" w15:restartNumberingAfterBreak="0">
    <w:nsid w:val="7D37032A"/>
    <w:multiLevelType w:val="multilevel"/>
    <w:tmpl w:val="026A114C"/>
    <w:styleLink w:val="List315"/>
    <w:lvl w:ilvl="0">
      <w:numFmt w:val="bullet"/>
      <w:lvlText w:val="•"/>
      <w:lvlJc w:val="left"/>
      <w:pPr>
        <w:tabs>
          <w:tab w:val="num" w:pos="1004"/>
        </w:tabs>
        <w:ind w:left="1004" w:hanging="360"/>
      </w:pPr>
      <w:rPr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854"/>
        </w:tabs>
        <w:ind w:left="1854" w:hanging="490"/>
      </w:pPr>
      <w:rPr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574"/>
        </w:tabs>
        <w:ind w:left="2574" w:hanging="490"/>
      </w:pPr>
      <w:rPr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294"/>
        </w:tabs>
        <w:ind w:left="3294" w:hanging="490"/>
      </w:pPr>
      <w:rPr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014"/>
        </w:tabs>
        <w:ind w:left="4014" w:hanging="490"/>
      </w:pPr>
      <w:rPr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734"/>
        </w:tabs>
        <w:ind w:left="4734" w:hanging="490"/>
      </w:pPr>
      <w:rPr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454"/>
        </w:tabs>
        <w:ind w:left="5454" w:hanging="490"/>
      </w:pPr>
      <w:rPr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174"/>
        </w:tabs>
        <w:ind w:left="6174" w:hanging="490"/>
      </w:pPr>
      <w:rPr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894"/>
        </w:tabs>
        <w:ind w:left="6894" w:hanging="490"/>
      </w:pPr>
      <w:rPr>
        <w:position w:val="0"/>
        <w:sz w:val="28"/>
      </w:rPr>
    </w:lvl>
  </w:abstractNum>
  <w:abstractNum w:abstractNumId="131" w15:restartNumberingAfterBreak="0">
    <w:nsid w:val="7D6E2FE8"/>
    <w:multiLevelType w:val="multilevel"/>
    <w:tmpl w:val="FFFFFFFF"/>
    <w:styleLink w:val="List51"/>
    <w:lvl w:ilvl="0">
      <w:numFmt w:val="bullet"/>
      <w:lvlText w:val="•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2279"/>
        </w:tabs>
        <w:ind w:left="2279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999"/>
        </w:tabs>
        <w:ind w:left="2999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3719"/>
        </w:tabs>
        <w:ind w:left="3719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4439"/>
        </w:tabs>
        <w:ind w:left="4439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5159"/>
        </w:tabs>
        <w:ind w:left="5159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5879"/>
        </w:tabs>
        <w:ind w:left="5879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6599"/>
        </w:tabs>
        <w:ind w:left="6599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7319"/>
        </w:tabs>
        <w:ind w:left="7319" w:hanging="490"/>
      </w:pPr>
      <w:rPr>
        <w:color w:val="000000"/>
        <w:position w:val="0"/>
        <w:sz w:val="28"/>
      </w:rPr>
    </w:lvl>
  </w:abstractNum>
  <w:abstractNum w:abstractNumId="132" w15:restartNumberingAfterBreak="0">
    <w:nsid w:val="7E58407A"/>
    <w:multiLevelType w:val="multilevel"/>
    <w:tmpl w:val="FFFFFFFF"/>
    <w:styleLink w:val="List150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490"/>
      </w:pPr>
      <w:rPr>
        <w:color w:val="000000"/>
        <w:position w:val="0"/>
        <w:sz w:val="28"/>
      </w:rPr>
    </w:lvl>
    <w:lvl w:ilvl="2">
      <w:start w:val="1"/>
      <w:numFmt w:val="bullet"/>
      <w:lvlText w:val="▪"/>
      <w:lvlJc w:val="left"/>
      <w:pPr>
        <w:tabs>
          <w:tab w:val="num" w:pos="2072"/>
        </w:tabs>
        <w:ind w:left="2072" w:hanging="490"/>
      </w:pPr>
      <w:rPr>
        <w:color w:val="000000"/>
        <w:position w:val="0"/>
        <w:sz w:val="28"/>
      </w:rPr>
    </w:lvl>
    <w:lvl w:ilvl="3">
      <w:start w:val="1"/>
      <w:numFmt w:val="bullet"/>
      <w:lvlText w:val="•"/>
      <w:lvlJc w:val="left"/>
      <w:pPr>
        <w:tabs>
          <w:tab w:val="num" w:pos="2792"/>
        </w:tabs>
        <w:ind w:left="2792" w:hanging="490"/>
      </w:pPr>
      <w:rPr>
        <w:color w:val="000000"/>
        <w:position w:val="0"/>
        <w:sz w:val="28"/>
      </w:rPr>
    </w:lvl>
    <w:lvl w:ilvl="4">
      <w:start w:val="1"/>
      <w:numFmt w:val="bullet"/>
      <w:lvlText w:val="o"/>
      <w:lvlJc w:val="left"/>
      <w:pPr>
        <w:tabs>
          <w:tab w:val="num" w:pos="3512"/>
        </w:tabs>
        <w:ind w:left="3512" w:hanging="490"/>
      </w:pPr>
      <w:rPr>
        <w:color w:val="000000"/>
        <w:position w:val="0"/>
        <w:sz w:val="28"/>
      </w:rPr>
    </w:lvl>
    <w:lvl w:ilvl="5">
      <w:start w:val="1"/>
      <w:numFmt w:val="bullet"/>
      <w:lvlText w:val="▪"/>
      <w:lvlJc w:val="left"/>
      <w:pPr>
        <w:tabs>
          <w:tab w:val="num" w:pos="4232"/>
        </w:tabs>
        <w:ind w:left="4232" w:hanging="490"/>
      </w:pPr>
      <w:rPr>
        <w:color w:val="000000"/>
        <w:position w:val="0"/>
        <w:sz w:val="28"/>
      </w:rPr>
    </w:lvl>
    <w:lvl w:ilvl="6">
      <w:start w:val="1"/>
      <w:numFmt w:val="bullet"/>
      <w:lvlText w:val="•"/>
      <w:lvlJc w:val="left"/>
      <w:pPr>
        <w:tabs>
          <w:tab w:val="num" w:pos="4952"/>
        </w:tabs>
        <w:ind w:left="4952" w:hanging="490"/>
      </w:pPr>
      <w:rPr>
        <w:color w:val="000000"/>
        <w:position w:val="0"/>
        <w:sz w:val="28"/>
      </w:rPr>
    </w:lvl>
    <w:lvl w:ilvl="7">
      <w:start w:val="1"/>
      <w:numFmt w:val="bullet"/>
      <w:lvlText w:val="o"/>
      <w:lvlJc w:val="left"/>
      <w:pPr>
        <w:tabs>
          <w:tab w:val="num" w:pos="5672"/>
        </w:tabs>
        <w:ind w:left="5672" w:hanging="490"/>
      </w:pPr>
      <w:rPr>
        <w:color w:val="000000"/>
        <w:position w:val="0"/>
        <w:sz w:val="28"/>
      </w:rPr>
    </w:lvl>
    <w:lvl w:ilvl="8">
      <w:start w:val="1"/>
      <w:numFmt w:val="bullet"/>
      <w:lvlText w:val="▪"/>
      <w:lvlJc w:val="left"/>
      <w:pPr>
        <w:tabs>
          <w:tab w:val="num" w:pos="6392"/>
        </w:tabs>
        <w:ind w:left="6392" w:hanging="490"/>
      </w:pPr>
      <w:rPr>
        <w:color w:val="000000"/>
        <w:position w:val="0"/>
        <w:sz w:val="28"/>
      </w:rPr>
    </w:lvl>
  </w:abstractNum>
  <w:num w:numId="1">
    <w:abstractNumId w:val="129"/>
  </w:num>
  <w:num w:numId="2">
    <w:abstractNumId w:val="122"/>
  </w:num>
  <w:num w:numId="3">
    <w:abstractNumId w:val="65"/>
  </w:num>
  <w:num w:numId="4">
    <w:abstractNumId w:val="96"/>
  </w:num>
  <w:num w:numId="5">
    <w:abstractNumId w:val="97"/>
  </w:num>
  <w:num w:numId="6">
    <w:abstractNumId w:val="3"/>
  </w:num>
  <w:num w:numId="7">
    <w:abstractNumId w:val="88"/>
  </w:num>
  <w:num w:numId="8">
    <w:abstractNumId w:val="32"/>
  </w:num>
  <w:num w:numId="9">
    <w:abstractNumId w:val="38"/>
  </w:num>
  <w:num w:numId="10">
    <w:abstractNumId w:val="18"/>
  </w:num>
  <w:num w:numId="11">
    <w:abstractNumId w:val="114"/>
  </w:num>
  <w:num w:numId="12">
    <w:abstractNumId w:val="107"/>
  </w:num>
  <w:num w:numId="13">
    <w:abstractNumId w:val="54"/>
  </w:num>
  <w:num w:numId="14">
    <w:abstractNumId w:val="99"/>
  </w:num>
  <w:num w:numId="15">
    <w:abstractNumId w:val="7"/>
  </w:num>
  <w:num w:numId="16">
    <w:abstractNumId w:val="37"/>
  </w:num>
  <w:num w:numId="17">
    <w:abstractNumId w:val="4"/>
  </w:num>
  <w:num w:numId="18">
    <w:abstractNumId w:val="24"/>
  </w:num>
  <w:num w:numId="19">
    <w:abstractNumId w:val="41"/>
  </w:num>
  <w:num w:numId="20">
    <w:abstractNumId w:val="43"/>
  </w:num>
  <w:num w:numId="21">
    <w:abstractNumId w:val="60"/>
  </w:num>
  <w:num w:numId="22">
    <w:abstractNumId w:val="102"/>
  </w:num>
  <w:num w:numId="23">
    <w:abstractNumId w:val="35"/>
  </w:num>
  <w:num w:numId="24">
    <w:abstractNumId w:val="77"/>
  </w:num>
  <w:num w:numId="25">
    <w:abstractNumId w:val="115"/>
  </w:num>
  <w:num w:numId="26">
    <w:abstractNumId w:val="83"/>
  </w:num>
  <w:num w:numId="27">
    <w:abstractNumId w:val="131"/>
  </w:num>
  <w:num w:numId="28">
    <w:abstractNumId w:val="16"/>
  </w:num>
  <w:num w:numId="29">
    <w:abstractNumId w:val="15"/>
  </w:num>
  <w:num w:numId="30">
    <w:abstractNumId w:val="9"/>
  </w:num>
  <w:num w:numId="31">
    <w:abstractNumId w:val="51"/>
  </w:num>
  <w:num w:numId="32">
    <w:abstractNumId w:val="72"/>
  </w:num>
  <w:num w:numId="33">
    <w:abstractNumId w:val="73"/>
  </w:num>
  <w:num w:numId="34">
    <w:abstractNumId w:val="30"/>
  </w:num>
  <w:num w:numId="35">
    <w:abstractNumId w:val="113"/>
  </w:num>
  <w:num w:numId="36">
    <w:abstractNumId w:val="22"/>
  </w:num>
  <w:num w:numId="37">
    <w:abstractNumId w:val="61"/>
  </w:num>
  <w:num w:numId="38">
    <w:abstractNumId w:val="47"/>
  </w:num>
  <w:num w:numId="39">
    <w:abstractNumId w:val="64"/>
  </w:num>
  <w:num w:numId="40">
    <w:abstractNumId w:val="39"/>
  </w:num>
  <w:num w:numId="41">
    <w:abstractNumId w:val="44"/>
  </w:num>
  <w:num w:numId="42">
    <w:abstractNumId w:val="69"/>
  </w:num>
  <w:num w:numId="43">
    <w:abstractNumId w:val="85"/>
  </w:num>
  <w:num w:numId="44">
    <w:abstractNumId w:val="5"/>
  </w:num>
  <w:num w:numId="45">
    <w:abstractNumId w:val="28"/>
  </w:num>
  <w:num w:numId="46">
    <w:abstractNumId w:val="50"/>
  </w:num>
  <w:num w:numId="47">
    <w:abstractNumId w:val="57"/>
  </w:num>
  <w:num w:numId="48">
    <w:abstractNumId w:val="98"/>
  </w:num>
  <w:num w:numId="49">
    <w:abstractNumId w:val="70"/>
  </w:num>
  <w:num w:numId="50">
    <w:abstractNumId w:val="124"/>
  </w:num>
  <w:num w:numId="51">
    <w:abstractNumId w:val="23"/>
  </w:num>
  <w:num w:numId="52">
    <w:abstractNumId w:val="19"/>
  </w:num>
  <w:num w:numId="53">
    <w:abstractNumId w:val="2"/>
  </w:num>
  <w:num w:numId="54">
    <w:abstractNumId w:val="11"/>
  </w:num>
  <w:num w:numId="55">
    <w:abstractNumId w:val="101"/>
  </w:num>
  <w:num w:numId="56">
    <w:abstractNumId w:val="89"/>
  </w:num>
  <w:num w:numId="57">
    <w:abstractNumId w:val="108"/>
  </w:num>
  <w:num w:numId="58">
    <w:abstractNumId w:val="81"/>
  </w:num>
  <w:num w:numId="59">
    <w:abstractNumId w:val="132"/>
  </w:num>
  <w:num w:numId="60">
    <w:abstractNumId w:val="45"/>
  </w:num>
  <w:num w:numId="61">
    <w:abstractNumId w:val="42"/>
  </w:num>
  <w:num w:numId="62">
    <w:abstractNumId w:val="36"/>
  </w:num>
  <w:num w:numId="63">
    <w:abstractNumId w:val="82"/>
  </w:num>
  <w:num w:numId="64">
    <w:abstractNumId w:val="13"/>
  </w:num>
  <w:num w:numId="65">
    <w:abstractNumId w:val="112"/>
  </w:num>
  <w:num w:numId="66">
    <w:abstractNumId w:val="111"/>
  </w:num>
  <w:num w:numId="67">
    <w:abstractNumId w:val="14"/>
  </w:num>
  <w:num w:numId="68">
    <w:abstractNumId w:val="93"/>
  </w:num>
  <w:num w:numId="69">
    <w:abstractNumId w:val="56"/>
  </w:num>
  <w:num w:numId="70">
    <w:abstractNumId w:val="55"/>
  </w:num>
  <w:num w:numId="71">
    <w:abstractNumId w:val="110"/>
  </w:num>
  <w:num w:numId="72">
    <w:abstractNumId w:val="8"/>
  </w:num>
  <w:num w:numId="73">
    <w:abstractNumId w:val="52"/>
  </w:num>
  <w:num w:numId="74">
    <w:abstractNumId w:val="104"/>
  </w:num>
  <w:num w:numId="75">
    <w:abstractNumId w:val="63"/>
  </w:num>
  <w:num w:numId="76">
    <w:abstractNumId w:val="123"/>
  </w:num>
  <w:num w:numId="77">
    <w:abstractNumId w:val="48"/>
  </w:num>
  <w:num w:numId="78">
    <w:abstractNumId w:val="119"/>
  </w:num>
  <w:num w:numId="79">
    <w:abstractNumId w:val="128"/>
  </w:num>
  <w:num w:numId="80">
    <w:abstractNumId w:val="49"/>
  </w:num>
  <w:num w:numId="81">
    <w:abstractNumId w:val="62"/>
  </w:num>
  <w:num w:numId="82">
    <w:abstractNumId w:val="1"/>
  </w:num>
  <w:num w:numId="83">
    <w:abstractNumId w:val="31"/>
  </w:num>
  <w:num w:numId="84">
    <w:abstractNumId w:val="17"/>
  </w:num>
  <w:num w:numId="85">
    <w:abstractNumId w:val="34"/>
  </w:num>
  <w:num w:numId="86">
    <w:abstractNumId w:val="26"/>
  </w:num>
  <w:num w:numId="87">
    <w:abstractNumId w:val="12"/>
  </w:num>
  <w:num w:numId="88">
    <w:abstractNumId w:val="80"/>
  </w:num>
  <w:num w:numId="89">
    <w:abstractNumId w:val="66"/>
  </w:num>
  <w:num w:numId="90">
    <w:abstractNumId w:val="59"/>
  </w:num>
  <w:num w:numId="91">
    <w:abstractNumId w:val="84"/>
  </w:num>
  <w:num w:numId="92">
    <w:abstractNumId w:val="120"/>
  </w:num>
  <w:num w:numId="93">
    <w:abstractNumId w:val="79"/>
  </w:num>
  <w:num w:numId="94">
    <w:abstractNumId w:val="106"/>
  </w:num>
  <w:num w:numId="95">
    <w:abstractNumId w:val="130"/>
  </w:num>
  <w:num w:numId="96">
    <w:abstractNumId w:val="103"/>
  </w:num>
  <w:num w:numId="97">
    <w:abstractNumId w:val="117"/>
  </w:num>
  <w:num w:numId="98">
    <w:abstractNumId w:val="100"/>
  </w:num>
  <w:num w:numId="99">
    <w:abstractNumId w:val="121"/>
  </w:num>
  <w:num w:numId="100">
    <w:abstractNumId w:val="0"/>
  </w:num>
  <w:num w:numId="101">
    <w:abstractNumId w:val="109"/>
  </w:num>
  <w:num w:numId="102">
    <w:abstractNumId w:val="74"/>
  </w:num>
  <w:num w:numId="103">
    <w:abstractNumId w:val="10"/>
  </w:num>
  <w:num w:numId="104">
    <w:abstractNumId w:val="76"/>
  </w:num>
  <w:num w:numId="105">
    <w:abstractNumId w:val="126"/>
  </w:num>
  <w:num w:numId="106">
    <w:abstractNumId w:val="118"/>
  </w:num>
  <w:num w:numId="107">
    <w:abstractNumId w:val="92"/>
  </w:num>
  <w:num w:numId="108">
    <w:abstractNumId w:val="46"/>
  </w:num>
  <w:num w:numId="109">
    <w:abstractNumId w:val="75"/>
  </w:num>
  <w:num w:numId="110">
    <w:abstractNumId w:val="71"/>
  </w:num>
  <w:num w:numId="111">
    <w:abstractNumId w:val="67"/>
  </w:num>
  <w:num w:numId="112">
    <w:abstractNumId w:val="87"/>
  </w:num>
  <w:num w:numId="113">
    <w:abstractNumId w:val="105"/>
  </w:num>
  <w:num w:numId="114">
    <w:abstractNumId w:val="95"/>
  </w:num>
  <w:num w:numId="115">
    <w:abstractNumId w:val="90"/>
  </w:num>
  <w:num w:numId="116">
    <w:abstractNumId w:val="94"/>
  </w:num>
  <w:num w:numId="117">
    <w:abstractNumId w:val="125"/>
  </w:num>
  <w:num w:numId="118">
    <w:abstractNumId w:val="40"/>
  </w:num>
  <w:num w:numId="119">
    <w:abstractNumId w:val="116"/>
  </w:num>
  <w:num w:numId="120">
    <w:abstractNumId w:val="127"/>
  </w:num>
  <w:num w:numId="121">
    <w:abstractNumId w:val="91"/>
    <w:lvlOverride w:ilvl="0">
      <w:lvl w:ilvl="0">
        <w:start w:val="1"/>
        <w:numFmt w:val="decimal"/>
        <w:lvlText w:val="%1."/>
        <w:lvlJc w:val="left"/>
        <w:pPr>
          <w:tabs>
            <w:tab w:val="num" w:pos="669"/>
          </w:tabs>
          <w:ind w:left="669" w:hanging="309"/>
        </w:pPr>
        <w:rPr>
          <w:rFonts w:ascii="Times New Roman" w:eastAsia="Times New Roman" w:hAnsi="Times New Roman" w:cs="Times New Roman" w:hint="default"/>
          <w:b/>
          <w:position w:val="0"/>
          <w:sz w:val="28"/>
          <w:szCs w:val="28"/>
        </w:rPr>
      </w:lvl>
    </w:lvlOverride>
  </w:num>
  <w:num w:numId="122">
    <w:abstractNumId w:val="21"/>
  </w:num>
  <w:num w:numId="123">
    <w:abstractNumId w:val="6"/>
  </w:num>
  <w:num w:numId="124">
    <w:abstractNumId w:val="86"/>
  </w:num>
  <w:num w:numId="125">
    <w:abstractNumId w:val="78"/>
  </w:num>
  <w:num w:numId="126">
    <w:abstractNumId w:val="58"/>
  </w:num>
  <w:num w:numId="127">
    <w:abstractNumId w:val="29"/>
  </w:num>
  <w:num w:numId="128">
    <w:abstractNumId w:val="53"/>
  </w:num>
  <w:num w:numId="129">
    <w:abstractNumId w:val="33"/>
  </w:num>
  <w:num w:numId="130">
    <w:abstractNumId w:val="68"/>
  </w:num>
  <w:num w:numId="131">
    <w:abstractNumId w:val="20"/>
  </w:num>
  <w:num w:numId="132">
    <w:abstractNumId w:val="27"/>
  </w:num>
  <w:num w:numId="133">
    <w:abstractNumId w:val="25"/>
  </w:num>
  <w:num w:numId="134">
    <w:abstractNumId w:val="91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D4F"/>
    <w:rsid w:val="00333D27"/>
    <w:rsid w:val="003C6D4F"/>
    <w:rsid w:val="00884B90"/>
    <w:rsid w:val="00DB6E7E"/>
    <w:rsid w:val="00E66320"/>
    <w:rsid w:val="00F1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8A418AB"/>
  <w15:chartTrackingRefBased/>
  <w15:docId w15:val="{E910056B-9A51-4A0C-BF58-DF216AC1C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D4F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</w:rPr>
  </w:style>
  <w:style w:type="paragraph" w:styleId="1">
    <w:name w:val="heading 1"/>
    <w:basedOn w:val="a"/>
    <w:next w:val="a"/>
    <w:link w:val="10"/>
    <w:uiPriority w:val="9"/>
    <w:qFormat/>
    <w:rsid w:val="003C6D4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C6D4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C6D4F"/>
    <w:pPr>
      <w:keepNext/>
      <w:suppressAutoHyphens w:val="0"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color w:val="auto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6D4F"/>
    <w:rPr>
      <w:rFonts w:ascii="Cambria" w:eastAsia="Times New Roman" w:hAnsi="Cambria" w:cs="Times New Roman"/>
      <w:b/>
      <w:bCs/>
      <w:color w:val="00000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C6D4F"/>
    <w:rPr>
      <w:rFonts w:ascii="Cambria" w:eastAsia="Times New Roman" w:hAnsi="Cambria" w:cs="Times New Roman"/>
      <w:b/>
      <w:bCs/>
      <w:i/>
      <w:iCs/>
      <w:color w:val="00000A"/>
      <w:kern w:val="1"/>
      <w:sz w:val="28"/>
      <w:szCs w:val="28"/>
    </w:rPr>
  </w:style>
  <w:style w:type="character" w:customStyle="1" w:styleId="30">
    <w:name w:val="Заголовок 3 Знак"/>
    <w:basedOn w:val="a0"/>
    <w:link w:val="3"/>
    <w:rsid w:val="003C6D4F"/>
    <w:rPr>
      <w:rFonts w:ascii="Times New Roman" w:eastAsia="Times New Roman" w:hAnsi="Times New Roman" w:cs="Arial"/>
      <w:b/>
      <w:bCs/>
      <w:i/>
      <w:sz w:val="28"/>
      <w:szCs w:val="28"/>
      <w:lang w:eastAsia="ru-RU"/>
    </w:rPr>
  </w:style>
  <w:style w:type="paragraph" w:customStyle="1" w:styleId="11">
    <w:name w:val="Абзац списка1"/>
    <w:basedOn w:val="a"/>
    <w:rsid w:val="003C6D4F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ConsPlusNormal">
    <w:name w:val="ConsPlusNormal"/>
    <w:rsid w:val="003C6D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Абзац"/>
    <w:basedOn w:val="a"/>
    <w:rsid w:val="003C6D4F"/>
    <w:pPr>
      <w:suppressAutoHyphens w:val="0"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:lang w:eastAsia="ru-RU"/>
    </w:rPr>
  </w:style>
  <w:style w:type="character" w:styleId="a4">
    <w:name w:val="footnote reference"/>
    <w:rsid w:val="003C6D4F"/>
    <w:rPr>
      <w:vertAlign w:val="superscript"/>
    </w:rPr>
  </w:style>
  <w:style w:type="paragraph" w:styleId="a5">
    <w:name w:val="Normal (Web)"/>
    <w:basedOn w:val="a"/>
    <w:uiPriority w:val="99"/>
    <w:rsid w:val="003C6D4F"/>
    <w:pPr>
      <w:suppressAutoHyphens w:val="0"/>
      <w:autoSpaceDE w:val="0"/>
      <w:autoSpaceDN w:val="0"/>
      <w:adjustRightInd w:val="0"/>
      <w:spacing w:before="130" w:after="130" w:line="36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4TexstOSNOVA1012">
    <w:name w:val="14TexstOSNOVA_10/12"/>
    <w:basedOn w:val="a"/>
    <w:uiPriority w:val="99"/>
    <w:rsid w:val="003C6D4F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character" w:customStyle="1" w:styleId="a6">
    <w:name w:val="Символ сноски"/>
    <w:rsid w:val="003C6D4F"/>
    <w:rPr>
      <w:vertAlign w:val="superscript"/>
    </w:rPr>
  </w:style>
  <w:style w:type="character" w:customStyle="1" w:styleId="12">
    <w:name w:val="Знак сноски1"/>
    <w:rsid w:val="003C6D4F"/>
    <w:rPr>
      <w:vertAlign w:val="superscript"/>
    </w:rPr>
  </w:style>
  <w:style w:type="paragraph" w:styleId="a7">
    <w:name w:val="Body Text Indent"/>
    <w:basedOn w:val="a"/>
    <w:link w:val="a8"/>
    <w:rsid w:val="003C6D4F"/>
    <w:pPr>
      <w:suppressAutoHyphens w:val="0"/>
      <w:spacing w:after="0" w:line="240" w:lineRule="auto"/>
      <w:ind w:firstLine="340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C6D4F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paragraph" w:styleId="a9">
    <w:name w:val="footnote text"/>
    <w:aliases w:val="Основной текст с отступом1,Основной текст с отступом11,Body Text Indent,Знак1,Body Text Indent1"/>
    <w:basedOn w:val="a"/>
    <w:link w:val="aa"/>
    <w:rsid w:val="003C6D4F"/>
    <w:pPr>
      <w:suppressAutoHyphens w:val="0"/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9"/>
    <w:rsid w:val="003C6D4F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3C6D4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western">
    <w:name w:val="western"/>
    <w:basedOn w:val="a"/>
    <w:rsid w:val="003C6D4F"/>
    <w:pPr>
      <w:suppressAutoHyphens w:val="0"/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21">
    <w:name w:val="Body Text 2"/>
    <w:basedOn w:val="a"/>
    <w:link w:val="22"/>
    <w:rsid w:val="003C6D4F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C6D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OC Heading"/>
    <w:basedOn w:val="1"/>
    <w:next w:val="a"/>
    <w:uiPriority w:val="39"/>
    <w:qFormat/>
    <w:rsid w:val="003C6D4F"/>
    <w:pPr>
      <w:keepLines/>
      <w:suppressAutoHyphens w:val="0"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3C6D4F"/>
  </w:style>
  <w:style w:type="paragraph" w:styleId="31">
    <w:name w:val="toc 3"/>
    <w:basedOn w:val="a"/>
    <w:next w:val="a"/>
    <w:autoRedefine/>
    <w:uiPriority w:val="39"/>
    <w:unhideWhenUsed/>
    <w:rsid w:val="003C6D4F"/>
    <w:pPr>
      <w:tabs>
        <w:tab w:val="right" w:leader="dot" w:pos="9628"/>
      </w:tabs>
      <w:ind w:left="426"/>
    </w:pPr>
  </w:style>
  <w:style w:type="character" w:styleId="ac">
    <w:name w:val="Hyperlink"/>
    <w:uiPriority w:val="99"/>
    <w:unhideWhenUsed/>
    <w:rsid w:val="003C6D4F"/>
    <w:rPr>
      <w:color w:val="0000FF"/>
      <w:u w:val="single"/>
    </w:rPr>
  </w:style>
  <w:style w:type="paragraph" w:styleId="23">
    <w:name w:val="toc 2"/>
    <w:basedOn w:val="a"/>
    <w:next w:val="a"/>
    <w:autoRedefine/>
    <w:uiPriority w:val="39"/>
    <w:unhideWhenUsed/>
    <w:rsid w:val="003C6D4F"/>
    <w:pPr>
      <w:ind w:left="220"/>
    </w:pPr>
  </w:style>
  <w:style w:type="paragraph" w:customStyle="1" w:styleId="p4">
    <w:name w:val="p4"/>
    <w:basedOn w:val="a"/>
    <w:rsid w:val="003C6D4F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">
    <w:name w:val="s1"/>
    <w:rsid w:val="003C6D4F"/>
  </w:style>
  <w:style w:type="paragraph" w:customStyle="1" w:styleId="110">
    <w:name w:val="Абзац списка11"/>
    <w:basedOn w:val="a"/>
    <w:rsid w:val="003C6D4F"/>
    <w:pPr>
      <w:suppressAutoHyphens w:val="0"/>
      <w:ind w:left="720"/>
      <w:contextualSpacing/>
    </w:pPr>
    <w:rPr>
      <w:rFonts w:eastAsia="Times New Roman" w:cs="Times New Roman"/>
      <w:color w:val="auto"/>
      <w:kern w:val="0"/>
      <w:lang w:eastAsia="ru-RU"/>
    </w:rPr>
  </w:style>
  <w:style w:type="paragraph" w:customStyle="1" w:styleId="18TexstSPISOK1">
    <w:name w:val="18TexstSPISOK_1"/>
    <w:aliases w:val="1"/>
    <w:basedOn w:val="a"/>
    <w:rsid w:val="003C6D4F"/>
    <w:pPr>
      <w:tabs>
        <w:tab w:val="left" w:pos="360"/>
        <w:tab w:val="left" w:pos="640"/>
      </w:tabs>
      <w:suppressAutoHyphens w:val="0"/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styleId="ad">
    <w:name w:val="Body Text"/>
    <w:basedOn w:val="a"/>
    <w:link w:val="14"/>
    <w:uiPriority w:val="99"/>
    <w:semiHidden/>
    <w:unhideWhenUsed/>
    <w:rsid w:val="003C6D4F"/>
    <w:pPr>
      <w:spacing w:after="120"/>
    </w:pPr>
    <w:rPr>
      <w:rFonts w:cs="Times New Roman"/>
    </w:rPr>
  </w:style>
  <w:style w:type="character" w:customStyle="1" w:styleId="ae">
    <w:name w:val="Основной текст Знак"/>
    <w:basedOn w:val="a0"/>
    <w:rsid w:val="003C6D4F"/>
    <w:rPr>
      <w:rFonts w:ascii="Calibri" w:eastAsia="Arial Unicode MS" w:hAnsi="Calibri" w:cs="Calibri"/>
      <w:color w:val="00000A"/>
      <w:kern w:val="1"/>
    </w:rPr>
  </w:style>
  <w:style w:type="character" w:customStyle="1" w:styleId="14">
    <w:name w:val="Основной текст Знак1"/>
    <w:link w:val="ad"/>
    <w:uiPriority w:val="99"/>
    <w:semiHidden/>
    <w:rsid w:val="003C6D4F"/>
    <w:rPr>
      <w:rFonts w:ascii="Calibri" w:eastAsia="Arial Unicode MS" w:hAnsi="Calibri" w:cs="Times New Roman"/>
      <w:color w:val="00000A"/>
      <w:kern w:val="1"/>
    </w:rPr>
  </w:style>
  <w:style w:type="paragraph" w:customStyle="1" w:styleId="af">
    <w:name w:val="Основной"/>
    <w:basedOn w:val="a"/>
    <w:rsid w:val="003C6D4F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kern w:val="0"/>
      <w:sz w:val="21"/>
      <w:szCs w:val="21"/>
      <w:lang w:eastAsia="ru-RU"/>
    </w:rPr>
  </w:style>
  <w:style w:type="paragraph" w:customStyle="1" w:styleId="af0">
    <w:name w:val="Буллит"/>
    <w:basedOn w:val="af"/>
    <w:rsid w:val="003C6D4F"/>
    <w:pPr>
      <w:ind w:firstLine="244"/>
    </w:pPr>
  </w:style>
  <w:style w:type="paragraph" w:styleId="af1">
    <w:name w:val="List Paragraph"/>
    <w:basedOn w:val="a"/>
    <w:uiPriority w:val="99"/>
    <w:qFormat/>
    <w:rsid w:val="003C6D4F"/>
    <w:pPr>
      <w:suppressAutoHyphens w:val="0"/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color w:val="auto"/>
      <w:kern w:val="0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3C6D4F"/>
    <w:pPr>
      <w:spacing w:after="120" w:line="480" w:lineRule="auto"/>
      <w:ind w:left="283"/>
    </w:pPr>
    <w:rPr>
      <w:rFonts w:cs="Times New Roman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C6D4F"/>
    <w:rPr>
      <w:rFonts w:ascii="Calibri" w:eastAsia="Arial Unicode MS" w:hAnsi="Calibri" w:cs="Times New Roman"/>
      <w:color w:val="00000A"/>
      <w:kern w:val="1"/>
    </w:rPr>
  </w:style>
  <w:style w:type="character" w:customStyle="1" w:styleId="15">
    <w:name w:val="Сноска1"/>
    <w:rsid w:val="003C6D4F"/>
    <w:rPr>
      <w:rFonts w:ascii="Times New Roman" w:hAnsi="Times New Roman" w:cs="Times New Roman"/>
      <w:vertAlign w:val="superscript"/>
    </w:rPr>
  </w:style>
  <w:style w:type="paragraph" w:customStyle="1" w:styleId="32">
    <w:name w:val="Заг 3"/>
    <w:basedOn w:val="a"/>
    <w:rsid w:val="003C6D4F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kern w:val="0"/>
      <w:sz w:val="23"/>
      <w:szCs w:val="23"/>
      <w:lang w:eastAsia="ru-RU"/>
    </w:rPr>
  </w:style>
  <w:style w:type="paragraph" w:customStyle="1" w:styleId="4">
    <w:name w:val="Заг 4"/>
    <w:basedOn w:val="32"/>
    <w:rsid w:val="003C6D4F"/>
    <w:rPr>
      <w:b w:val="0"/>
      <w:bCs w:val="0"/>
    </w:rPr>
  </w:style>
  <w:style w:type="paragraph" w:customStyle="1" w:styleId="af2">
    <w:name w:val="Сноска"/>
    <w:basedOn w:val="af"/>
    <w:rsid w:val="003C6D4F"/>
    <w:pPr>
      <w:spacing w:line="174" w:lineRule="atLeast"/>
    </w:pPr>
    <w:rPr>
      <w:sz w:val="17"/>
      <w:szCs w:val="17"/>
    </w:rPr>
  </w:style>
  <w:style w:type="paragraph" w:customStyle="1" w:styleId="af3">
    <w:name w:val="Подзаг"/>
    <w:basedOn w:val="af"/>
    <w:rsid w:val="003C6D4F"/>
    <w:pPr>
      <w:spacing w:before="113" w:after="28"/>
      <w:jc w:val="center"/>
    </w:pPr>
    <w:rPr>
      <w:b/>
      <w:bCs/>
      <w:i/>
      <w:iCs/>
    </w:rPr>
  </w:style>
  <w:style w:type="character" w:customStyle="1" w:styleId="c12">
    <w:name w:val="c12"/>
    <w:basedOn w:val="a0"/>
    <w:rsid w:val="003C6D4F"/>
  </w:style>
  <w:style w:type="paragraph" w:customStyle="1" w:styleId="c11">
    <w:name w:val="c11"/>
    <w:basedOn w:val="a"/>
    <w:rsid w:val="003C6D4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6">
    <w:name w:val="Без интервала1"/>
    <w:rsid w:val="003C6D4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Default">
    <w:name w:val="Default"/>
    <w:rsid w:val="003C6D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3C6D4F"/>
  </w:style>
  <w:style w:type="paragraph" w:styleId="af4">
    <w:name w:val="header"/>
    <w:basedOn w:val="a"/>
    <w:link w:val="af5"/>
    <w:uiPriority w:val="99"/>
    <w:unhideWhenUsed/>
    <w:rsid w:val="003C6D4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basedOn w:val="a0"/>
    <w:link w:val="af4"/>
    <w:uiPriority w:val="99"/>
    <w:rsid w:val="003C6D4F"/>
    <w:rPr>
      <w:rFonts w:ascii="Calibri" w:eastAsia="Arial Unicode MS" w:hAnsi="Calibri" w:cs="Times New Roman"/>
      <w:color w:val="00000A"/>
      <w:kern w:val="1"/>
    </w:rPr>
  </w:style>
  <w:style w:type="paragraph" w:styleId="af6">
    <w:name w:val="footer"/>
    <w:basedOn w:val="a"/>
    <w:link w:val="af7"/>
    <w:uiPriority w:val="99"/>
    <w:unhideWhenUsed/>
    <w:rsid w:val="003C6D4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Нижний колонтитул Знак"/>
    <w:basedOn w:val="a0"/>
    <w:link w:val="af6"/>
    <w:uiPriority w:val="99"/>
    <w:rsid w:val="003C6D4F"/>
    <w:rPr>
      <w:rFonts w:ascii="Calibri" w:eastAsia="Arial Unicode MS" w:hAnsi="Calibri" w:cs="Times New Roman"/>
      <w:color w:val="00000A"/>
      <w:kern w:val="1"/>
    </w:rPr>
  </w:style>
  <w:style w:type="paragraph" w:styleId="af8">
    <w:name w:val="Balloon Text"/>
    <w:basedOn w:val="a"/>
    <w:link w:val="af9"/>
    <w:uiPriority w:val="99"/>
    <w:semiHidden/>
    <w:unhideWhenUsed/>
    <w:rsid w:val="003C6D4F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3C6D4F"/>
    <w:rPr>
      <w:rFonts w:ascii="Segoe UI" w:eastAsia="Arial Unicode MS" w:hAnsi="Segoe UI" w:cs="Times New Roman"/>
      <w:color w:val="00000A"/>
      <w:kern w:val="1"/>
      <w:sz w:val="18"/>
      <w:szCs w:val="18"/>
    </w:rPr>
  </w:style>
  <w:style w:type="paragraph" w:customStyle="1" w:styleId="09PodZAG">
    <w:name w:val="09PodZAG_п/ж"/>
    <w:basedOn w:val="a"/>
    <w:uiPriority w:val="99"/>
    <w:rsid w:val="003C6D4F"/>
    <w:pPr>
      <w:suppressAutoHyphens w:val="0"/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eastAsia="Times New Roman" w:hAnsi="FuturisC" w:cs="FuturisC"/>
      <w:b/>
      <w:bCs/>
      <w:caps/>
      <w:color w:val="000000"/>
      <w:kern w:val="0"/>
      <w:lang w:eastAsia="ru-RU"/>
    </w:rPr>
  </w:style>
  <w:style w:type="paragraph" w:styleId="afa">
    <w:name w:val="No Spacing"/>
    <w:uiPriority w:val="1"/>
    <w:qFormat/>
    <w:rsid w:val="003C6D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b">
    <w:name w:val="А ОСН ТЕКСТ"/>
    <w:basedOn w:val="a"/>
    <w:link w:val="afc"/>
    <w:rsid w:val="003C6D4F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8"/>
    </w:rPr>
  </w:style>
  <w:style w:type="character" w:customStyle="1" w:styleId="afc">
    <w:name w:val="А ОСН ТЕКСТ Знак"/>
    <w:link w:val="afb"/>
    <w:rsid w:val="003C6D4F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customStyle="1" w:styleId="Standard">
    <w:name w:val="Standard"/>
    <w:link w:val="Standard1"/>
    <w:uiPriority w:val="99"/>
    <w:rsid w:val="003C6D4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3C6D4F"/>
    <w:pPr>
      <w:widowControl/>
      <w:suppressLineNumbers/>
      <w:autoSpaceDN/>
      <w:spacing w:line="360" w:lineRule="auto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 w:bidi="ar-SA"/>
    </w:rPr>
  </w:style>
  <w:style w:type="character" w:customStyle="1" w:styleId="26">
    <w:name w:val="Знак сноски2"/>
    <w:rsid w:val="003C6D4F"/>
    <w:rPr>
      <w:vertAlign w:val="superscript"/>
    </w:rPr>
  </w:style>
  <w:style w:type="paragraph" w:customStyle="1" w:styleId="afd">
    <w:name w:val="Знак"/>
    <w:basedOn w:val="a"/>
    <w:rsid w:val="003C6D4F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kern w:val="0"/>
      <w:sz w:val="20"/>
      <w:szCs w:val="20"/>
      <w:lang w:val="en-US"/>
    </w:rPr>
  </w:style>
  <w:style w:type="character" w:customStyle="1" w:styleId="17">
    <w:name w:val="Основной текст + Курсив1"/>
    <w:rsid w:val="003C6D4F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30Snoska">
    <w:name w:val="30Snoska"/>
    <w:basedOn w:val="a"/>
    <w:rsid w:val="003C6D4F"/>
    <w:pPr>
      <w:autoSpaceDE w:val="0"/>
      <w:spacing w:after="0" w:line="180" w:lineRule="atLeast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16"/>
      <w:szCs w:val="16"/>
      <w:lang w:eastAsia="ar-SA"/>
    </w:rPr>
  </w:style>
  <w:style w:type="character" w:customStyle="1" w:styleId="18">
    <w:name w:val="Текст сноски Знак1"/>
    <w:uiPriority w:val="99"/>
    <w:rsid w:val="003C6D4F"/>
    <w:rPr>
      <w:caps/>
      <w:lang w:eastAsia="ar-SA"/>
    </w:rPr>
  </w:style>
  <w:style w:type="character" w:customStyle="1" w:styleId="afe">
    <w:name w:val="Сноска_"/>
    <w:rsid w:val="003C6D4F"/>
    <w:rPr>
      <w:sz w:val="16"/>
      <w:szCs w:val="16"/>
      <w:lang w:bidi="ar-SA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3C6D4F"/>
    <w:rPr>
      <w:rFonts w:ascii="Century Schoolbook" w:hAnsi="Century Schoolbook" w:cs="Century Schoolbook"/>
      <w:i/>
      <w:iCs/>
      <w:sz w:val="18"/>
      <w:szCs w:val="18"/>
      <w:lang w:bidi="ar-SA"/>
    </w:rPr>
  </w:style>
  <w:style w:type="character" w:customStyle="1" w:styleId="210">
    <w:name w:val="Основной текст + Полужирный21"/>
    <w:rsid w:val="003C6D4F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aliases w:val="Курсив17"/>
    <w:rsid w:val="003C6D4F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3">
    <w:name w:val="Основной текст + Курсив3"/>
    <w:rsid w:val="003C6D4F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11">
    <w:name w:val="Основной текст (11) + Не курсив"/>
    <w:rsid w:val="003C6D4F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116">
    <w:name w:val="Основной текст (11)16"/>
    <w:rsid w:val="003C6D4F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Standard1">
    <w:name w:val="Standard Знак1"/>
    <w:link w:val="Standard"/>
    <w:uiPriority w:val="99"/>
    <w:locked/>
    <w:rsid w:val="003C6D4F"/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aff">
    <w:name w:val="Основной текст + Полужирный"/>
    <w:semiHidden/>
    <w:rsid w:val="003C6D4F"/>
    <w:rPr>
      <w:rFonts w:ascii="Century Schoolbook" w:hAnsi="Century Schoolbook"/>
      <w:b/>
      <w:bCs/>
      <w:sz w:val="24"/>
      <w:szCs w:val="24"/>
      <w:lang w:bidi="ar-SA"/>
    </w:rPr>
  </w:style>
  <w:style w:type="paragraph" w:customStyle="1" w:styleId="27">
    <w:name w:val="Абзац списка2"/>
    <w:basedOn w:val="a"/>
    <w:rsid w:val="003C6D4F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aff0">
    <w:name w:val="annotation reference"/>
    <w:semiHidden/>
    <w:rsid w:val="003C6D4F"/>
    <w:rPr>
      <w:rFonts w:cs="Times New Roman"/>
      <w:sz w:val="16"/>
      <w:szCs w:val="16"/>
    </w:rPr>
  </w:style>
  <w:style w:type="paragraph" w:customStyle="1" w:styleId="28">
    <w:name w:val="Без интервала2"/>
    <w:link w:val="NoSpacingChar1"/>
    <w:rsid w:val="003C6D4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extbody">
    <w:name w:val="Text body"/>
    <w:basedOn w:val="a"/>
    <w:rsid w:val="003C6D4F"/>
    <w:pPr>
      <w:widowControl w:val="0"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color w:val="auto"/>
      <w:kern w:val="3"/>
      <w:sz w:val="24"/>
      <w:szCs w:val="24"/>
      <w:lang w:eastAsia="ru-RU"/>
    </w:rPr>
  </w:style>
  <w:style w:type="paragraph" w:customStyle="1" w:styleId="p16">
    <w:name w:val="p16"/>
    <w:basedOn w:val="a"/>
    <w:rsid w:val="003C6D4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aff1">
    <w:name w:val="Пж Курсив"/>
    <w:basedOn w:val="af"/>
    <w:rsid w:val="003C6D4F"/>
    <w:rPr>
      <w:rFonts w:eastAsia="Calibri"/>
      <w:b/>
      <w:bCs/>
      <w:i/>
      <w:iCs/>
    </w:rPr>
  </w:style>
  <w:style w:type="character" w:customStyle="1" w:styleId="Zag11">
    <w:name w:val="Zag_11"/>
    <w:rsid w:val="003C6D4F"/>
    <w:rPr>
      <w:color w:val="000000"/>
      <w:w w:val="100"/>
    </w:rPr>
  </w:style>
  <w:style w:type="character" w:customStyle="1" w:styleId="9">
    <w:name w:val="Знак Знак9"/>
    <w:locked/>
    <w:rsid w:val="003C6D4F"/>
    <w:rPr>
      <w:rFonts w:ascii="Arial" w:eastAsia="Arial Unicode MS" w:hAnsi="Arial" w:cs="Arial"/>
      <w:b/>
      <w:bCs/>
      <w:color w:val="00000A"/>
      <w:kern w:val="32"/>
      <w:sz w:val="32"/>
      <w:szCs w:val="32"/>
      <w:lang w:val="ru-RU" w:eastAsia="en-US" w:bidi="ar-SA"/>
    </w:rPr>
  </w:style>
  <w:style w:type="character" w:customStyle="1" w:styleId="8">
    <w:name w:val="Знак Знак8"/>
    <w:locked/>
    <w:rsid w:val="003C6D4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msolistparagraph0">
    <w:name w:val="msolistparagraph"/>
    <w:basedOn w:val="a"/>
    <w:rsid w:val="003C6D4F"/>
    <w:pPr>
      <w:suppressAutoHyphens w:val="0"/>
      <w:ind w:left="720"/>
      <w:contextualSpacing/>
    </w:pPr>
    <w:rPr>
      <w:rFonts w:eastAsia="Calibri" w:cs="Times New Roman"/>
      <w:color w:val="auto"/>
      <w:kern w:val="0"/>
    </w:rPr>
  </w:style>
  <w:style w:type="paragraph" w:customStyle="1" w:styleId="u-2-msonormal">
    <w:name w:val="u-2-msonormal"/>
    <w:basedOn w:val="a"/>
    <w:rsid w:val="003C6D4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3C6D4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ff2">
    <w:name w:val="page number"/>
    <w:basedOn w:val="a0"/>
    <w:rsid w:val="003C6D4F"/>
  </w:style>
  <w:style w:type="paragraph" w:customStyle="1" w:styleId="29">
    <w:name w:val="Заг 2"/>
    <w:basedOn w:val="19"/>
    <w:rsid w:val="003C6D4F"/>
    <w:pPr>
      <w:pageBreakBefore w:val="0"/>
      <w:spacing w:before="283"/>
    </w:pPr>
    <w:rPr>
      <w:caps w:val="0"/>
    </w:rPr>
  </w:style>
  <w:style w:type="paragraph" w:customStyle="1" w:styleId="19">
    <w:name w:val="Заг 1"/>
    <w:basedOn w:val="af"/>
    <w:rsid w:val="003C6D4F"/>
    <w:pPr>
      <w:keepNext/>
      <w:pageBreakBefore/>
      <w:spacing w:after="170" w:line="296" w:lineRule="atLeast"/>
      <w:ind w:firstLine="0"/>
      <w:jc w:val="center"/>
    </w:pPr>
    <w:rPr>
      <w:rFonts w:ascii="PragmaticaC" w:hAnsi="PragmaticaC" w:cs="PragmaticaC"/>
      <w:b/>
      <w:bCs/>
      <w:caps/>
      <w:sz w:val="26"/>
      <w:szCs w:val="26"/>
    </w:rPr>
  </w:style>
  <w:style w:type="character" w:customStyle="1" w:styleId="140">
    <w:name w:val="Стиль 14 пт полужирный"/>
    <w:rsid w:val="003C6D4F"/>
    <w:rPr>
      <w:b/>
      <w:bCs/>
      <w:spacing w:val="-3"/>
      <w:sz w:val="28"/>
    </w:rPr>
  </w:style>
  <w:style w:type="paragraph" w:customStyle="1" w:styleId="c7e0e3eeebeee2eeea1">
    <w:name w:val="Зc7аe0гe3оeeлebоeeвe2оeeкea 1"/>
    <w:basedOn w:val="a"/>
    <w:next w:val="a"/>
    <w:rsid w:val="003C6D4F"/>
    <w:pPr>
      <w:keepNext/>
      <w:suppressAutoHyphens w:val="0"/>
      <w:autoSpaceDE w:val="0"/>
      <w:autoSpaceDN w:val="0"/>
      <w:adjustRightInd w:val="0"/>
      <w:spacing w:before="36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mallCaps/>
      <w:color w:val="auto"/>
      <w:sz w:val="36"/>
      <w:szCs w:val="36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3C6D4F"/>
    <w:pPr>
      <w:suppressAutoHyphens w:val="0"/>
      <w:spacing w:after="0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08PodZAG">
    <w:name w:val="08PodZAG"/>
    <w:basedOn w:val="a"/>
    <w:rsid w:val="003C6D4F"/>
    <w:pPr>
      <w:suppressAutoHyphens w:val="0"/>
      <w:autoSpaceDE w:val="0"/>
      <w:autoSpaceDN w:val="0"/>
      <w:adjustRightInd w:val="0"/>
      <w:spacing w:before="113" w:after="113" w:line="240" w:lineRule="atLeast"/>
      <w:jc w:val="center"/>
      <w:textAlignment w:val="center"/>
    </w:pPr>
    <w:rPr>
      <w:rFonts w:ascii="FuturisC" w:eastAsia="Calibri" w:hAnsi="FuturisC" w:cs="FuturisC"/>
      <w:color w:val="000000"/>
      <w:kern w:val="0"/>
      <w:lang w:eastAsia="ru-RU"/>
    </w:rPr>
  </w:style>
  <w:style w:type="paragraph" w:customStyle="1" w:styleId="15Texst1012">
    <w:name w:val="15Texst...._10/12 п/ж"/>
    <w:basedOn w:val="a"/>
    <w:rsid w:val="003C6D4F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Calibri" w:hAnsi="PragmaticaC" w:cs="PragmaticaC"/>
      <w:b/>
      <w:bCs/>
      <w:color w:val="000000"/>
      <w:kern w:val="0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C6D4F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05f0431005f005f044b005f005f0447005f005f043d005f005f044b005f005f0439">
    <w:name w:val="dash041e_005f005f0431_005f005f044b_005f005f0447_005f005f043d_005f005f044b_005f005f0439"/>
    <w:basedOn w:val="a"/>
    <w:rsid w:val="003C6D4F"/>
    <w:pPr>
      <w:suppressAutoHyphens w:val="0"/>
      <w:spacing w:after="0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p2">
    <w:name w:val="p2"/>
    <w:basedOn w:val="a"/>
    <w:rsid w:val="003C6D4F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aff3">
    <w:name w:val="Базовый"/>
    <w:rsid w:val="003C6D4F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color w:val="00000A"/>
      <w:sz w:val="20"/>
      <w:szCs w:val="20"/>
      <w:lang w:eastAsia="zh-CN"/>
    </w:rPr>
  </w:style>
  <w:style w:type="paragraph" w:customStyle="1" w:styleId="aff4">
    <w:name w:val="А_основной"/>
    <w:basedOn w:val="a"/>
    <w:link w:val="aff5"/>
    <w:rsid w:val="003C6D4F"/>
    <w:pPr>
      <w:suppressAutoHyphens w:val="0"/>
      <w:spacing w:after="0" w:line="360" w:lineRule="auto"/>
      <w:ind w:firstLine="454"/>
      <w:jc w:val="both"/>
    </w:pPr>
    <w:rPr>
      <w:rFonts w:ascii="Times New Roman" w:eastAsia="Calibri" w:hAnsi="Times New Roman" w:cs="Times New Roman"/>
      <w:color w:val="auto"/>
      <w:kern w:val="0"/>
      <w:sz w:val="28"/>
      <w:szCs w:val="28"/>
      <w:lang w:eastAsia="ru-RU"/>
    </w:rPr>
  </w:style>
  <w:style w:type="character" w:customStyle="1" w:styleId="aff5">
    <w:name w:val="А_основной Знак"/>
    <w:link w:val="aff4"/>
    <w:locked/>
    <w:rsid w:val="003C6D4F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Pa7">
    <w:name w:val="Pa7"/>
    <w:basedOn w:val="a"/>
    <w:next w:val="a"/>
    <w:rsid w:val="003C6D4F"/>
    <w:pPr>
      <w:suppressAutoHyphens w:val="0"/>
      <w:autoSpaceDE w:val="0"/>
      <w:autoSpaceDN w:val="0"/>
      <w:adjustRightInd w:val="0"/>
      <w:spacing w:after="0" w:line="241" w:lineRule="atLeast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numbering" w:customStyle="1" w:styleId="WWNum7">
    <w:name w:val="WWNum7"/>
    <w:basedOn w:val="a2"/>
    <w:rsid w:val="003C6D4F"/>
    <w:pPr>
      <w:numPr>
        <w:numId w:val="18"/>
      </w:numPr>
    </w:pPr>
  </w:style>
  <w:style w:type="numbering" w:customStyle="1" w:styleId="WWNum3">
    <w:name w:val="WWNum3"/>
    <w:basedOn w:val="a2"/>
    <w:rsid w:val="003C6D4F"/>
    <w:pPr>
      <w:numPr>
        <w:numId w:val="19"/>
      </w:numPr>
    </w:pPr>
  </w:style>
  <w:style w:type="paragraph" w:customStyle="1" w:styleId="1a">
    <w:name w:val="Содержание 1"/>
    <w:basedOn w:val="af"/>
    <w:rsid w:val="003C6D4F"/>
    <w:pPr>
      <w:suppressAutoHyphens/>
      <w:ind w:firstLine="0"/>
    </w:pPr>
    <w:rPr>
      <w:rFonts w:ascii="Times New Roman" w:hAnsi="Times New Roman" w:cs="Times New Roman"/>
      <w:lang w:val="en-US"/>
    </w:rPr>
  </w:style>
  <w:style w:type="paragraph" w:customStyle="1" w:styleId="Heading">
    <w:name w:val="Heading"/>
    <w:rsid w:val="003C6D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character" w:customStyle="1" w:styleId="2a">
    <w:name w:val="Основной текст (2)_"/>
    <w:link w:val="2b"/>
    <w:locked/>
    <w:rsid w:val="003C6D4F"/>
    <w:rPr>
      <w:b/>
      <w:bCs/>
      <w:sz w:val="23"/>
      <w:szCs w:val="23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3C6D4F"/>
    <w:pPr>
      <w:widowControl w:val="0"/>
      <w:shd w:val="clear" w:color="auto" w:fill="FFFFFF"/>
      <w:suppressAutoHyphens w:val="0"/>
      <w:spacing w:after="240" w:line="274" w:lineRule="exact"/>
      <w:jc w:val="center"/>
    </w:pPr>
    <w:rPr>
      <w:rFonts w:asciiTheme="minorHAnsi" w:eastAsiaTheme="minorHAnsi" w:hAnsiTheme="minorHAnsi" w:cstheme="minorBidi"/>
      <w:b/>
      <w:bCs/>
      <w:color w:val="auto"/>
      <w:kern w:val="0"/>
      <w:sz w:val="23"/>
      <w:szCs w:val="23"/>
      <w:shd w:val="clear" w:color="auto" w:fill="FFFFFF"/>
    </w:rPr>
  </w:style>
  <w:style w:type="character" w:customStyle="1" w:styleId="FootnoteTextChar1">
    <w:name w:val="Footnote Text Char1"/>
    <w:semiHidden/>
    <w:locked/>
    <w:rsid w:val="003C6D4F"/>
    <w:rPr>
      <w:rFonts w:ascii="Calibri" w:hAnsi="Calibri"/>
      <w:color w:val="00000A"/>
      <w:kern w:val="1"/>
      <w:sz w:val="24"/>
      <w:lang w:val="ru-RU" w:eastAsia="ru-RU"/>
    </w:rPr>
  </w:style>
  <w:style w:type="paragraph" w:customStyle="1" w:styleId="Style3">
    <w:name w:val="Style3"/>
    <w:basedOn w:val="a"/>
    <w:rsid w:val="003C6D4F"/>
    <w:pPr>
      <w:widowControl w:val="0"/>
      <w:suppressAutoHyphens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Arial" w:eastAsia="Calibri" w:hAnsi="Arial" w:cs="Arial"/>
      <w:color w:val="auto"/>
      <w:kern w:val="0"/>
      <w:sz w:val="24"/>
      <w:szCs w:val="24"/>
      <w:lang w:eastAsia="ru-RU"/>
    </w:rPr>
  </w:style>
  <w:style w:type="paragraph" w:customStyle="1" w:styleId="Style9">
    <w:name w:val="Style9"/>
    <w:basedOn w:val="a"/>
    <w:rsid w:val="003C6D4F"/>
    <w:pPr>
      <w:widowControl w:val="0"/>
      <w:suppressAutoHyphens w:val="0"/>
      <w:autoSpaceDE w:val="0"/>
      <w:autoSpaceDN w:val="0"/>
      <w:adjustRightInd w:val="0"/>
      <w:spacing w:after="0" w:line="230" w:lineRule="exact"/>
      <w:ind w:hanging="281"/>
    </w:pPr>
    <w:rPr>
      <w:rFonts w:ascii="Arial" w:eastAsia="Calibri" w:hAnsi="Arial" w:cs="Arial"/>
      <w:color w:val="auto"/>
      <w:kern w:val="0"/>
      <w:sz w:val="24"/>
      <w:szCs w:val="24"/>
      <w:lang w:eastAsia="ru-RU"/>
    </w:rPr>
  </w:style>
  <w:style w:type="character" w:customStyle="1" w:styleId="FontStyle29">
    <w:name w:val="Font Style29"/>
    <w:rsid w:val="003C6D4F"/>
    <w:rPr>
      <w:rFonts w:ascii="Cambria" w:hAnsi="Cambria"/>
      <w:sz w:val="20"/>
    </w:rPr>
  </w:style>
  <w:style w:type="numbering" w:customStyle="1" w:styleId="List138">
    <w:name w:val="List 138"/>
    <w:rsid w:val="003C6D4F"/>
    <w:pPr>
      <w:numPr>
        <w:numId w:val="21"/>
      </w:numPr>
    </w:pPr>
  </w:style>
  <w:style w:type="numbering" w:customStyle="1" w:styleId="List131">
    <w:name w:val="List 131"/>
    <w:rsid w:val="003C6D4F"/>
    <w:pPr>
      <w:numPr>
        <w:numId w:val="22"/>
      </w:numPr>
    </w:pPr>
  </w:style>
  <w:style w:type="numbering" w:customStyle="1" w:styleId="List8">
    <w:name w:val="List 8"/>
    <w:rsid w:val="003C6D4F"/>
    <w:pPr>
      <w:numPr>
        <w:numId w:val="30"/>
      </w:numPr>
    </w:pPr>
  </w:style>
  <w:style w:type="numbering" w:customStyle="1" w:styleId="List51">
    <w:name w:val="List 51"/>
    <w:rsid w:val="003C6D4F"/>
    <w:pPr>
      <w:numPr>
        <w:numId w:val="27"/>
      </w:numPr>
    </w:pPr>
  </w:style>
  <w:style w:type="numbering" w:customStyle="1" w:styleId="List7">
    <w:name w:val="List 7"/>
    <w:rsid w:val="003C6D4F"/>
    <w:pPr>
      <w:numPr>
        <w:numId w:val="29"/>
      </w:numPr>
    </w:pPr>
  </w:style>
  <w:style w:type="numbering" w:customStyle="1" w:styleId="List6">
    <w:name w:val="List 6"/>
    <w:rsid w:val="003C6D4F"/>
    <w:pPr>
      <w:numPr>
        <w:numId w:val="28"/>
      </w:numPr>
    </w:pPr>
  </w:style>
  <w:style w:type="numbering" w:customStyle="1" w:styleId="List14">
    <w:name w:val="List 14"/>
    <w:rsid w:val="003C6D4F"/>
    <w:pPr>
      <w:numPr>
        <w:numId w:val="36"/>
      </w:numPr>
    </w:pPr>
  </w:style>
  <w:style w:type="numbering" w:customStyle="1" w:styleId="List12">
    <w:name w:val="List 12"/>
    <w:rsid w:val="003C6D4F"/>
    <w:pPr>
      <w:numPr>
        <w:numId w:val="34"/>
      </w:numPr>
    </w:pPr>
  </w:style>
  <w:style w:type="numbering" w:customStyle="1" w:styleId="List0">
    <w:name w:val="List 0"/>
    <w:rsid w:val="003C6D4F"/>
    <w:pPr>
      <w:numPr>
        <w:numId w:val="23"/>
      </w:numPr>
    </w:pPr>
  </w:style>
  <w:style w:type="numbering" w:customStyle="1" w:styleId="List18">
    <w:name w:val="List 18"/>
    <w:rsid w:val="003C6D4F"/>
    <w:pPr>
      <w:numPr>
        <w:numId w:val="40"/>
      </w:numPr>
    </w:pPr>
  </w:style>
  <w:style w:type="numbering" w:customStyle="1" w:styleId="List16">
    <w:name w:val="List 16"/>
    <w:rsid w:val="003C6D4F"/>
    <w:pPr>
      <w:numPr>
        <w:numId w:val="38"/>
      </w:numPr>
    </w:pPr>
  </w:style>
  <w:style w:type="numbering" w:customStyle="1" w:styleId="List9">
    <w:name w:val="List 9"/>
    <w:rsid w:val="003C6D4F"/>
    <w:pPr>
      <w:numPr>
        <w:numId w:val="31"/>
      </w:numPr>
    </w:pPr>
  </w:style>
  <w:style w:type="numbering" w:customStyle="1" w:styleId="List41">
    <w:name w:val="List 41"/>
    <w:rsid w:val="003C6D4F"/>
    <w:pPr>
      <w:numPr>
        <w:numId w:val="26"/>
      </w:numPr>
    </w:pPr>
  </w:style>
  <w:style w:type="numbering" w:customStyle="1" w:styleId="List15">
    <w:name w:val="List 15"/>
    <w:rsid w:val="003C6D4F"/>
    <w:pPr>
      <w:numPr>
        <w:numId w:val="37"/>
      </w:numPr>
    </w:pPr>
  </w:style>
  <w:style w:type="numbering" w:customStyle="1" w:styleId="List17">
    <w:name w:val="List 17"/>
    <w:rsid w:val="003C6D4F"/>
    <w:pPr>
      <w:numPr>
        <w:numId w:val="39"/>
      </w:numPr>
    </w:pPr>
  </w:style>
  <w:style w:type="numbering" w:customStyle="1" w:styleId="List10">
    <w:name w:val="List 10"/>
    <w:rsid w:val="003C6D4F"/>
    <w:pPr>
      <w:numPr>
        <w:numId w:val="32"/>
      </w:numPr>
    </w:pPr>
  </w:style>
  <w:style w:type="numbering" w:customStyle="1" w:styleId="List11">
    <w:name w:val="List 11"/>
    <w:rsid w:val="003C6D4F"/>
    <w:pPr>
      <w:numPr>
        <w:numId w:val="33"/>
      </w:numPr>
    </w:pPr>
  </w:style>
  <w:style w:type="numbering" w:customStyle="1" w:styleId="List1">
    <w:name w:val="List 1"/>
    <w:rsid w:val="003C6D4F"/>
    <w:pPr>
      <w:numPr>
        <w:numId w:val="24"/>
      </w:numPr>
    </w:pPr>
  </w:style>
  <w:style w:type="numbering" w:customStyle="1" w:styleId="List13">
    <w:name w:val="List 13"/>
    <w:rsid w:val="003C6D4F"/>
    <w:pPr>
      <w:numPr>
        <w:numId w:val="35"/>
      </w:numPr>
    </w:pPr>
  </w:style>
  <w:style w:type="numbering" w:customStyle="1" w:styleId="List31">
    <w:name w:val="List 31"/>
    <w:rsid w:val="003C6D4F"/>
    <w:pPr>
      <w:numPr>
        <w:numId w:val="25"/>
      </w:numPr>
    </w:pPr>
  </w:style>
  <w:style w:type="numbering" w:customStyle="1" w:styleId="List22">
    <w:name w:val="List 22"/>
    <w:rsid w:val="003C6D4F"/>
    <w:pPr>
      <w:numPr>
        <w:numId w:val="44"/>
      </w:numPr>
    </w:pPr>
  </w:style>
  <w:style w:type="numbering" w:customStyle="1" w:styleId="List23">
    <w:name w:val="List 23"/>
    <w:rsid w:val="003C6D4F"/>
    <w:pPr>
      <w:numPr>
        <w:numId w:val="45"/>
      </w:numPr>
    </w:pPr>
  </w:style>
  <w:style w:type="numbering" w:customStyle="1" w:styleId="List19">
    <w:name w:val="List 19"/>
    <w:rsid w:val="003C6D4F"/>
    <w:pPr>
      <w:numPr>
        <w:numId w:val="41"/>
      </w:numPr>
    </w:pPr>
  </w:style>
  <w:style w:type="numbering" w:customStyle="1" w:styleId="List21">
    <w:name w:val="List 21"/>
    <w:rsid w:val="003C6D4F"/>
    <w:pPr>
      <w:numPr>
        <w:numId w:val="43"/>
      </w:numPr>
    </w:pPr>
  </w:style>
  <w:style w:type="numbering" w:customStyle="1" w:styleId="List20">
    <w:name w:val="List 20"/>
    <w:rsid w:val="003C6D4F"/>
    <w:pPr>
      <w:numPr>
        <w:numId w:val="42"/>
      </w:numPr>
    </w:pPr>
  </w:style>
  <w:style w:type="numbering" w:customStyle="1" w:styleId="List90">
    <w:name w:val="List 90"/>
    <w:rsid w:val="003C6D4F"/>
    <w:pPr>
      <w:numPr>
        <w:numId w:val="46"/>
      </w:numPr>
    </w:pPr>
  </w:style>
  <w:style w:type="numbering" w:customStyle="1" w:styleId="List91">
    <w:name w:val="List 91"/>
    <w:rsid w:val="003C6D4F"/>
    <w:pPr>
      <w:numPr>
        <w:numId w:val="48"/>
      </w:numPr>
    </w:pPr>
  </w:style>
  <w:style w:type="paragraph" w:customStyle="1" w:styleId="18TexstSPISOK11">
    <w:name w:val="18TexstSPISOK_11"/>
    <w:rsid w:val="003C6D4F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640"/>
      </w:tabs>
      <w:spacing w:after="0" w:line="240" w:lineRule="atLeast"/>
      <w:ind w:left="640" w:hanging="300"/>
      <w:jc w:val="both"/>
    </w:pPr>
    <w:rPr>
      <w:rFonts w:ascii="Arial Unicode MS" w:eastAsia="Times New Roman" w:hAnsi="Courier New" w:cs="Arial Unicode MS"/>
      <w:color w:val="000000"/>
      <w:sz w:val="20"/>
      <w:szCs w:val="20"/>
      <w:u w:color="000000"/>
      <w:lang w:eastAsia="ru-RU"/>
    </w:rPr>
  </w:style>
  <w:style w:type="paragraph" w:styleId="aff6">
    <w:name w:val="annotation text"/>
    <w:basedOn w:val="a"/>
    <w:link w:val="aff7"/>
    <w:semiHidden/>
    <w:rsid w:val="003C6D4F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uppressAutoHyphens w:val="0"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en-US"/>
    </w:rPr>
  </w:style>
  <w:style w:type="character" w:customStyle="1" w:styleId="aff7">
    <w:name w:val="Текст примечания Знак"/>
    <w:basedOn w:val="a0"/>
    <w:link w:val="aff6"/>
    <w:semiHidden/>
    <w:rsid w:val="003C6D4F"/>
    <w:rPr>
      <w:rFonts w:ascii="Times New Roman" w:eastAsia="Times New Roman" w:hAnsi="Times New Roman" w:cs="Times New Roman"/>
      <w:sz w:val="20"/>
      <w:szCs w:val="20"/>
      <w:lang w:val="en-US"/>
    </w:rPr>
  </w:style>
  <w:style w:type="numbering" w:customStyle="1" w:styleId="List144">
    <w:name w:val="List 144"/>
    <w:rsid w:val="003C6D4F"/>
    <w:pPr>
      <w:numPr>
        <w:numId w:val="53"/>
      </w:numPr>
    </w:pPr>
  </w:style>
  <w:style w:type="numbering" w:customStyle="1" w:styleId="List145">
    <w:name w:val="List 145"/>
    <w:rsid w:val="003C6D4F"/>
    <w:pPr>
      <w:numPr>
        <w:numId w:val="54"/>
      </w:numPr>
    </w:pPr>
  </w:style>
  <w:style w:type="numbering" w:customStyle="1" w:styleId="List143">
    <w:name w:val="List 143"/>
    <w:rsid w:val="003C6D4F"/>
    <w:pPr>
      <w:numPr>
        <w:numId w:val="52"/>
      </w:numPr>
    </w:pPr>
  </w:style>
  <w:style w:type="numbering" w:customStyle="1" w:styleId="List142">
    <w:name w:val="List 142"/>
    <w:rsid w:val="003C6D4F"/>
    <w:pPr>
      <w:numPr>
        <w:numId w:val="51"/>
      </w:numPr>
    </w:pPr>
  </w:style>
  <w:style w:type="numbering" w:customStyle="1" w:styleId="List151">
    <w:name w:val="List 151"/>
    <w:rsid w:val="003C6D4F"/>
    <w:pPr>
      <w:numPr>
        <w:numId w:val="60"/>
      </w:numPr>
    </w:pPr>
  </w:style>
  <w:style w:type="numbering" w:customStyle="1" w:styleId="List140">
    <w:name w:val="List 140"/>
    <w:rsid w:val="003C6D4F"/>
    <w:pPr>
      <w:numPr>
        <w:numId w:val="49"/>
      </w:numPr>
    </w:pPr>
  </w:style>
  <w:style w:type="numbering" w:customStyle="1" w:styleId="List149">
    <w:name w:val="List 149"/>
    <w:rsid w:val="003C6D4F"/>
    <w:pPr>
      <w:numPr>
        <w:numId w:val="58"/>
      </w:numPr>
    </w:pPr>
  </w:style>
  <w:style w:type="numbering" w:customStyle="1" w:styleId="List147">
    <w:name w:val="List 147"/>
    <w:rsid w:val="003C6D4F"/>
    <w:pPr>
      <w:numPr>
        <w:numId w:val="56"/>
      </w:numPr>
    </w:pPr>
  </w:style>
  <w:style w:type="numbering" w:customStyle="1" w:styleId="List146">
    <w:name w:val="List 146"/>
    <w:rsid w:val="003C6D4F"/>
    <w:pPr>
      <w:numPr>
        <w:numId w:val="55"/>
      </w:numPr>
    </w:pPr>
  </w:style>
  <w:style w:type="numbering" w:customStyle="1" w:styleId="List148">
    <w:name w:val="List 148"/>
    <w:rsid w:val="003C6D4F"/>
    <w:pPr>
      <w:numPr>
        <w:numId w:val="57"/>
      </w:numPr>
    </w:pPr>
  </w:style>
  <w:style w:type="numbering" w:customStyle="1" w:styleId="List141">
    <w:name w:val="List 141"/>
    <w:rsid w:val="003C6D4F"/>
    <w:pPr>
      <w:numPr>
        <w:numId w:val="50"/>
      </w:numPr>
    </w:pPr>
  </w:style>
  <w:style w:type="numbering" w:customStyle="1" w:styleId="List150">
    <w:name w:val="List 150"/>
    <w:rsid w:val="003C6D4F"/>
    <w:pPr>
      <w:numPr>
        <w:numId w:val="59"/>
      </w:numPr>
    </w:pPr>
  </w:style>
  <w:style w:type="numbering" w:customStyle="1" w:styleId="List163">
    <w:name w:val="List 163"/>
    <w:rsid w:val="003C6D4F"/>
    <w:pPr>
      <w:numPr>
        <w:numId w:val="72"/>
      </w:numPr>
    </w:pPr>
  </w:style>
  <w:style w:type="numbering" w:customStyle="1" w:styleId="List155">
    <w:name w:val="List 155"/>
    <w:rsid w:val="003C6D4F"/>
    <w:pPr>
      <w:numPr>
        <w:numId w:val="64"/>
      </w:numPr>
    </w:pPr>
  </w:style>
  <w:style w:type="numbering" w:customStyle="1" w:styleId="List158">
    <w:name w:val="List 158"/>
    <w:rsid w:val="003C6D4F"/>
    <w:pPr>
      <w:numPr>
        <w:numId w:val="67"/>
      </w:numPr>
    </w:pPr>
  </w:style>
  <w:style w:type="numbering" w:customStyle="1" w:styleId="List153">
    <w:name w:val="List 153"/>
    <w:rsid w:val="003C6D4F"/>
    <w:pPr>
      <w:numPr>
        <w:numId w:val="62"/>
      </w:numPr>
    </w:pPr>
  </w:style>
  <w:style w:type="numbering" w:customStyle="1" w:styleId="List152">
    <w:name w:val="List 152"/>
    <w:rsid w:val="003C6D4F"/>
    <w:pPr>
      <w:numPr>
        <w:numId w:val="61"/>
      </w:numPr>
    </w:pPr>
  </w:style>
  <w:style w:type="numbering" w:customStyle="1" w:styleId="List164">
    <w:name w:val="List 164"/>
    <w:rsid w:val="003C6D4F"/>
    <w:pPr>
      <w:numPr>
        <w:numId w:val="73"/>
      </w:numPr>
    </w:pPr>
  </w:style>
  <w:style w:type="numbering" w:customStyle="1" w:styleId="List161">
    <w:name w:val="List 161"/>
    <w:rsid w:val="003C6D4F"/>
    <w:pPr>
      <w:numPr>
        <w:numId w:val="70"/>
      </w:numPr>
    </w:pPr>
  </w:style>
  <w:style w:type="numbering" w:customStyle="1" w:styleId="List160">
    <w:name w:val="List 160"/>
    <w:rsid w:val="003C6D4F"/>
    <w:pPr>
      <w:numPr>
        <w:numId w:val="69"/>
      </w:numPr>
    </w:pPr>
  </w:style>
  <w:style w:type="numbering" w:customStyle="1" w:styleId="List154">
    <w:name w:val="List 154"/>
    <w:rsid w:val="003C6D4F"/>
    <w:pPr>
      <w:numPr>
        <w:numId w:val="63"/>
      </w:numPr>
    </w:pPr>
  </w:style>
  <w:style w:type="numbering" w:customStyle="1" w:styleId="List159">
    <w:name w:val="List 159"/>
    <w:rsid w:val="003C6D4F"/>
    <w:pPr>
      <w:numPr>
        <w:numId w:val="68"/>
      </w:numPr>
    </w:pPr>
  </w:style>
  <w:style w:type="numbering" w:customStyle="1" w:styleId="List162">
    <w:name w:val="List 162"/>
    <w:rsid w:val="003C6D4F"/>
    <w:pPr>
      <w:numPr>
        <w:numId w:val="71"/>
      </w:numPr>
    </w:pPr>
  </w:style>
  <w:style w:type="numbering" w:customStyle="1" w:styleId="List157">
    <w:name w:val="List 157"/>
    <w:rsid w:val="003C6D4F"/>
    <w:pPr>
      <w:numPr>
        <w:numId w:val="66"/>
      </w:numPr>
    </w:pPr>
  </w:style>
  <w:style w:type="numbering" w:customStyle="1" w:styleId="List156">
    <w:name w:val="List 156"/>
    <w:rsid w:val="003C6D4F"/>
    <w:pPr>
      <w:numPr>
        <w:numId w:val="65"/>
      </w:numPr>
    </w:pPr>
  </w:style>
  <w:style w:type="numbering" w:customStyle="1" w:styleId="List173">
    <w:name w:val="List 173"/>
    <w:rsid w:val="003C6D4F"/>
    <w:pPr>
      <w:numPr>
        <w:numId w:val="82"/>
      </w:numPr>
    </w:pPr>
  </w:style>
  <w:style w:type="numbering" w:customStyle="1" w:styleId="List175">
    <w:name w:val="List 175"/>
    <w:rsid w:val="003C6D4F"/>
    <w:pPr>
      <w:numPr>
        <w:numId w:val="84"/>
      </w:numPr>
    </w:pPr>
  </w:style>
  <w:style w:type="numbering" w:customStyle="1" w:styleId="List174">
    <w:name w:val="List 174"/>
    <w:rsid w:val="003C6D4F"/>
    <w:pPr>
      <w:numPr>
        <w:numId w:val="83"/>
      </w:numPr>
    </w:pPr>
  </w:style>
  <w:style w:type="numbering" w:customStyle="1" w:styleId="List176">
    <w:name w:val="List 176"/>
    <w:rsid w:val="003C6D4F"/>
    <w:pPr>
      <w:numPr>
        <w:numId w:val="85"/>
      </w:numPr>
    </w:pPr>
  </w:style>
  <w:style w:type="numbering" w:customStyle="1" w:styleId="List168">
    <w:name w:val="List 168"/>
    <w:rsid w:val="003C6D4F"/>
    <w:pPr>
      <w:numPr>
        <w:numId w:val="77"/>
      </w:numPr>
    </w:pPr>
  </w:style>
  <w:style w:type="numbering" w:customStyle="1" w:styleId="List171">
    <w:name w:val="List 171"/>
    <w:rsid w:val="003C6D4F"/>
    <w:pPr>
      <w:numPr>
        <w:numId w:val="80"/>
      </w:numPr>
    </w:pPr>
  </w:style>
  <w:style w:type="numbering" w:customStyle="1" w:styleId="List172">
    <w:name w:val="List 172"/>
    <w:rsid w:val="003C6D4F"/>
    <w:pPr>
      <w:numPr>
        <w:numId w:val="81"/>
      </w:numPr>
    </w:pPr>
  </w:style>
  <w:style w:type="numbering" w:customStyle="1" w:styleId="List166">
    <w:name w:val="List 166"/>
    <w:rsid w:val="003C6D4F"/>
    <w:pPr>
      <w:numPr>
        <w:numId w:val="75"/>
      </w:numPr>
    </w:pPr>
  </w:style>
  <w:style w:type="numbering" w:customStyle="1" w:styleId="List165">
    <w:name w:val="List 165"/>
    <w:rsid w:val="003C6D4F"/>
    <w:pPr>
      <w:numPr>
        <w:numId w:val="74"/>
      </w:numPr>
    </w:pPr>
  </w:style>
  <w:style w:type="numbering" w:customStyle="1" w:styleId="List169">
    <w:name w:val="List 169"/>
    <w:rsid w:val="003C6D4F"/>
    <w:pPr>
      <w:numPr>
        <w:numId w:val="78"/>
      </w:numPr>
    </w:pPr>
  </w:style>
  <w:style w:type="numbering" w:customStyle="1" w:styleId="List167">
    <w:name w:val="List 167"/>
    <w:rsid w:val="003C6D4F"/>
    <w:pPr>
      <w:numPr>
        <w:numId w:val="76"/>
      </w:numPr>
    </w:pPr>
  </w:style>
  <w:style w:type="numbering" w:customStyle="1" w:styleId="List170">
    <w:name w:val="List 170"/>
    <w:rsid w:val="003C6D4F"/>
    <w:pPr>
      <w:numPr>
        <w:numId w:val="79"/>
      </w:numPr>
    </w:pPr>
  </w:style>
  <w:style w:type="character" w:customStyle="1" w:styleId="HeaderChar">
    <w:name w:val="Header Char"/>
    <w:basedOn w:val="a0"/>
    <w:semiHidden/>
    <w:locked/>
    <w:rsid w:val="003C6D4F"/>
    <w:rPr>
      <w:rFonts w:ascii="Calibri" w:hAnsi="Calibri" w:cs="Calibri"/>
      <w:color w:val="000000"/>
      <w:u w:color="000000"/>
    </w:rPr>
  </w:style>
  <w:style w:type="numbering" w:customStyle="1" w:styleId="List307">
    <w:name w:val="List 307"/>
    <w:rsid w:val="003C6D4F"/>
    <w:pPr>
      <w:numPr>
        <w:numId w:val="87"/>
      </w:numPr>
    </w:pPr>
  </w:style>
  <w:style w:type="numbering" w:customStyle="1" w:styleId="List306">
    <w:name w:val="List 306"/>
    <w:rsid w:val="003C6D4F"/>
    <w:pPr>
      <w:numPr>
        <w:numId w:val="86"/>
      </w:numPr>
    </w:pPr>
  </w:style>
  <w:style w:type="numbering" w:customStyle="1" w:styleId="List310">
    <w:name w:val="List 310"/>
    <w:rsid w:val="003C6D4F"/>
    <w:pPr>
      <w:numPr>
        <w:numId w:val="90"/>
      </w:numPr>
    </w:pPr>
  </w:style>
  <w:style w:type="numbering" w:customStyle="1" w:styleId="List309">
    <w:name w:val="List 309"/>
    <w:rsid w:val="003C6D4F"/>
    <w:pPr>
      <w:numPr>
        <w:numId w:val="89"/>
      </w:numPr>
    </w:pPr>
  </w:style>
  <w:style w:type="numbering" w:customStyle="1" w:styleId="List308">
    <w:name w:val="List 308"/>
    <w:rsid w:val="003C6D4F"/>
    <w:pPr>
      <w:numPr>
        <w:numId w:val="88"/>
      </w:numPr>
    </w:pPr>
  </w:style>
  <w:style w:type="numbering" w:customStyle="1" w:styleId="List313">
    <w:name w:val="List 313"/>
    <w:rsid w:val="003C6D4F"/>
    <w:pPr>
      <w:numPr>
        <w:numId w:val="93"/>
      </w:numPr>
    </w:pPr>
  </w:style>
  <w:style w:type="numbering" w:customStyle="1" w:styleId="List311">
    <w:name w:val="List 311"/>
    <w:rsid w:val="003C6D4F"/>
    <w:pPr>
      <w:numPr>
        <w:numId w:val="91"/>
      </w:numPr>
    </w:pPr>
  </w:style>
  <w:style w:type="numbering" w:customStyle="1" w:styleId="List316">
    <w:name w:val="List 316"/>
    <w:rsid w:val="003C6D4F"/>
    <w:pPr>
      <w:numPr>
        <w:numId w:val="96"/>
      </w:numPr>
    </w:pPr>
  </w:style>
  <w:style w:type="numbering" w:customStyle="1" w:styleId="List314">
    <w:name w:val="List 314"/>
    <w:rsid w:val="003C6D4F"/>
    <w:pPr>
      <w:numPr>
        <w:numId w:val="94"/>
      </w:numPr>
    </w:pPr>
  </w:style>
  <w:style w:type="numbering" w:customStyle="1" w:styleId="List312">
    <w:name w:val="List 312"/>
    <w:rsid w:val="003C6D4F"/>
    <w:pPr>
      <w:numPr>
        <w:numId w:val="92"/>
      </w:numPr>
    </w:pPr>
  </w:style>
  <w:style w:type="numbering" w:customStyle="1" w:styleId="List315">
    <w:name w:val="List 315"/>
    <w:rsid w:val="003C6D4F"/>
    <w:pPr>
      <w:numPr>
        <w:numId w:val="95"/>
      </w:numPr>
    </w:pPr>
  </w:style>
  <w:style w:type="numbering" w:customStyle="1" w:styleId="List436">
    <w:name w:val="List 436"/>
    <w:rsid w:val="003C6D4F"/>
    <w:pPr>
      <w:numPr>
        <w:numId w:val="100"/>
      </w:numPr>
    </w:pPr>
  </w:style>
  <w:style w:type="numbering" w:customStyle="1" w:styleId="List441">
    <w:name w:val="List 441"/>
    <w:rsid w:val="003C6D4F"/>
    <w:pPr>
      <w:numPr>
        <w:numId w:val="103"/>
      </w:numPr>
    </w:pPr>
  </w:style>
  <w:style w:type="numbering" w:customStyle="1" w:styleId="List440">
    <w:name w:val="List 440"/>
    <w:rsid w:val="003C6D4F"/>
    <w:pPr>
      <w:numPr>
        <w:numId w:val="102"/>
      </w:numPr>
    </w:pPr>
  </w:style>
  <w:style w:type="numbering" w:customStyle="1" w:styleId="List442">
    <w:name w:val="List 442"/>
    <w:rsid w:val="003C6D4F"/>
    <w:pPr>
      <w:numPr>
        <w:numId w:val="104"/>
      </w:numPr>
    </w:pPr>
  </w:style>
  <w:style w:type="numbering" w:customStyle="1" w:styleId="List433">
    <w:name w:val="List 433"/>
    <w:rsid w:val="003C6D4F"/>
    <w:pPr>
      <w:numPr>
        <w:numId w:val="98"/>
      </w:numPr>
    </w:pPr>
  </w:style>
  <w:style w:type="numbering" w:customStyle="1" w:styleId="List439">
    <w:name w:val="List 439"/>
    <w:rsid w:val="003C6D4F"/>
    <w:pPr>
      <w:numPr>
        <w:numId w:val="101"/>
      </w:numPr>
    </w:pPr>
  </w:style>
  <w:style w:type="numbering" w:customStyle="1" w:styleId="List432">
    <w:name w:val="List 432"/>
    <w:rsid w:val="003C6D4F"/>
    <w:pPr>
      <w:numPr>
        <w:numId w:val="97"/>
      </w:numPr>
    </w:pPr>
  </w:style>
  <w:style w:type="numbering" w:customStyle="1" w:styleId="List434">
    <w:name w:val="List 434"/>
    <w:rsid w:val="003C6D4F"/>
    <w:pPr>
      <w:numPr>
        <w:numId w:val="99"/>
      </w:numPr>
    </w:pPr>
  </w:style>
  <w:style w:type="character" w:customStyle="1" w:styleId="WW8Num39z0">
    <w:name w:val="WW8Num39z0"/>
    <w:rsid w:val="003C6D4F"/>
    <w:rPr>
      <w:rFonts w:ascii="Symbol" w:hAnsi="Symbol"/>
      <w:color w:val="auto"/>
      <w:sz w:val="28"/>
    </w:rPr>
  </w:style>
  <w:style w:type="numbering" w:customStyle="1" w:styleId="List461">
    <w:name w:val="List 461"/>
    <w:rsid w:val="003C6D4F"/>
    <w:pPr>
      <w:numPr>
        <w:numId w:val="123"/>
      </w:numPr>
    </w:pPr>
  </w:style>
  <w:style w:type="numbering" w:customStyle="1" w:styleId="List460">
    <w:name w:val="List 460"/>
    <w:rsid w:val="003C6D4F"/>
    <w:pPr>
      <w:numPr>
        <w:numId w:val="122"/>
      </w:numPr>
    </w:pPr>
  </w:style>
  <w:style w:type="numbering" w:customStyle="1" w:styleId="List456">
    <w:name w:val="List 456"/>
    <w:rsid w:val="003C6D4F"/>
    <w:pPr>
      <w:numPr>
        <w:numId w:val="118"/>
      </w:numPr>
    </w:pPr>
  </w:style>
  <w:style w:type="numbering" w:customStyle="1" w:styleId="List446">
    <w:name w:val="List 446"/>
    <w:rsid w:val="003C6D4F"/>
    <w:pPr>
      <w:numPr>
        <w:numId w:val="108"/>
      </w:numPr>
    </w:pPr>
  </w:style>
  <w:style w:type="numbering" w:customStyle="1" w:styleId="List449">
    <w:name w:val="List 449"/>
    <w:rsid w:val="003C6D4F"/>
    <w:pPr>
      <w:numPr>
        <w:numId w:val="111"/>
      </w:numPr>
    </w:pPr>
  </w:style>
  <w:style w:type="numbering" w:customStyle="1" w:styleId="List448">
    <w:name w:val="List 448"/>
    <w:rsid w:val="003C6D4F"/>
    <w:pPr>
      <w:numPr>
        <w:numId w:val="110"/>
      </w:numPr>
    </w:pPr>
  </w:style>
  <w:style w:type="numbering" w:customStyle="1" w:styleId="List447">
    <w:name w:val="List 447"/>
    <w:rsid w:val="003C6D4F"/>
    <w:pPr>
      <w:numPr>
        <w:numId w:val="109"/>
      </w:numPr>
    </w:pPr>
  </w:style>
  <w:style w:type="numbering" w:customStyle="1" w:styleId="List450">
    <w:name w:val="List 450"/>
    <w:rsid w:val="003C6D4F"/>
    <w:pPr>
      <w:numPr>
        <w:numId w:val="112"/>
      </w:numPr>
    </w:pPr>
  </w:style>
  <w:style w:type="numbering" w:customStyle="1" w:styleId="List453">
    <w:name w:val="List 453"/>
    <w:rsid w:val="003C6D4F"/>
    <w:pPr>
      <w:numPr>
        <w:numId w:val="115"/>
      </w:numPr>
    </w:pPr>
  </w:style>
  <w:style w:type="numbering" w:customStyle="1" w:styleId="List459">
    <w:name w:val="List 459"/>
    <w:rsid w:val="003C6D4F"/>
    <w:pPr>
      <w:numPr>
        <w:numId w:val="134"/>
      </w:numPr>
    </w:pPr>
  </w:style>
  <w:style w:type="numbering" w:customStyle="1" w:styleId="List445">
    <w:name w:val="List 445"/>
    <w:rsid w:val="003C6D4F"/>
    <w:pPr>
      <w:numPr>
        <w:numId w:val="107"/>
      </w:numPr>
    </w:pPr>
  </w:style>
  <w:style w:type="numbering" w:customStyle="1" w:styleId="List454">
    <w:name w:val="List 454"/>
    <w:rsid w:val="003C6D4F"/>
    <w:pPr>
      <w:numPr>
        <w:numId w:val="116"/>
      </w:numPr>
    </w:pPr>
  </w:style>
  <w:style w:type="numbering" w:customStyle="1" w:styleId="List452">
    <w:name w:val="List 452"/>
    <w:rsid w:val="003C6D4F"/>
    <w:pPr>
      <w:numPr>
        <w:numId w:val="114"/>
      </w:numPr>
    </w:pPr>
  </w:style>
  <w:style w:type="numbering" w:customStyle="1" w:styleId="List451">
    <w:name w:val="List 451"/>
    <w:rsid w:val="003C6D4F"/>
    <w:pPr>
      <w:numPr>
        <w:numId w:val="113"/>
      </w:numPr>
    </w:pPr>
  </w:style>
  <w:style w:type="numbering" w:customStyle="1" w:styleId="List457">
    <w:name w:val="List 457"/>
    <w:rsid w:val="003C6D4F"/>
    <w:pPr>
      <w:numPr>
        <w:numId w:val="119"/>
      </w:numPr>
    </w:pPr>
  </w:style>
  <w:style w:type="numbering" w:customStyle="1" w:styleId="List444">
    <w:name w:val="List 444"/>
    <w:rsid w:val="003C6D4F"/>
    <w:pPr>
      <w:numPr>
        <w:numId w:val="106"/>
      </w:numPr>
    </w:pPr>
  </w:style>
  <w:style w:type="numbering" w:customStyle="1" w:styleId="List455">
    <w:name w:val="List 455"/>
    <w:rsid w:val="003C6D4F"/>
    <w:pPr>
      <w:numPr>
        <w:numId w:val="117"/>
      </w:numPr>
    </w:pPr>
  </w:style>
  <w:style w:type="numbering" w:customStyle="1" w:styleId="List443">
    <w:name w:val="List 443"/>
    <w:rsid w:val="003C6D4F"/>
    <w:pPr>
      <w:numPr>
        <w:numId w:val="105"/>
      </w:numPr>
    </w:pPr>
  </w:style>
  <w:style w:type="numbering" w:customStyle="1" w:styleId="List458">
    <w:name w:val="List 458"/>
    <w:rsid w:val="003C6D4F"/>
    <w:pPr>
      <w:numPr>
        <w:numId w:val="120"/>
      </w:numPr>
    </w:pPr>
  </w:style>
  <w:style w:type="character" w:customStyle="1" w:styleId="WW8Num40z2">
    <w:name w:val="WW8Num40z2"/>
    <w:rsid w:val="003C6D4F"/>
    <w:rPr>
      <w:rFonts w:ascii="Wingdings" w:hAnsi="Wingdings"/>
    </w:rPr>
  </w:style>
  <w:style w:type="character" w:customStyle="1" w:styleId="WW8Num35z1">
    <w:name w:val="WW8Num35z1"/>
    <w:rsid w:val="003C6D4F"/>
    <w:rPr>
      <w:rFonts w:ascii="Courier New" w:hAnsi="Courier New"/>
    </w:rPr>
  </w:style>
  <w:style w:type="character" w:customStyle="1" w:styleId="NoSpacingChar1">
    <w:name w:val="No Spacing Char1"/>
    <w:link w:val="28"/>
    <w:locked/>
    <w:rsid w:val="003C6D4F"/>
    <w:rPr>
      <w:rFonts w:ascii="Calibri" w:eastAsia="Times New Roman" w:hAnsi="Calibri" w:cs="Calibri"/>
    </w:rPr>
  </w:style>
  <w:style w:type="character" w:customStyle="1" w:styleId="WW8Num1z2">
    <w:name w:val="WW8Num1z2"/>
    <w:rsid w:val="003C6D4F"/>
  </w:style>
  <w:style w:type="numbering" w:customStyle="1" w:styleId="List573">
    <w:name w:val="List 573"/>
    <w:rsid w:val="003C6D4F"/>
    <w:pPr>
      <w:numPr>
        <w:numId w:val="126"/>
      </w:numPr>
    </w:pPr>
  </w:style>
  <w:style w:type="numbering" w:customStyle="1" w:styleId="List572">
    <w:name w:val="List 572"/>
    <w:rsid w:val="003C6D4F"/>
    <w:pPr>
      <w:numPr>
        <w:numId w:val="125"/>
      </w:numPr>
    </w:pPr>
  </w:style>
  <w:style w:type="numbering" w:customStyle="1" w:styleId="List570">
    <w:name w:val="List 570"/>
    <w:rsid w:val="003C6D4F"/>
    <w:pPr>
      <w:numPr>
        <w:numId w:val="124"/>
      </w:numPr>
    </w:pPr>
  </w:style>
  <w:style w:type="character" w:customStyle="1" w:styleId="WW8Num1z5">
    <w:name w:val="WW8Num1z5"/>
    <w:rsid w:val="003C6D4F"/>
  </w:style>
  <w:style w:type="numbering" w:customStyle="1" w:styleId="List629">
    <w:name w:val="List 629"/>
    <w:rsid w:val="003C6D4F"/>
    <w:pPr>
      <w:numPr>
        <w:numId w:val="131"/>
      </w:numPr>
    </w:pPr>
  </w:style>
  <w:style w:type="numbering" w:customStyle="1" w:styleId="List630">
    <w:name w:val="List 630"/>
    <w:rsid w:val="003C6D4F"/>
    <w:pPr>
      <w:numPr>
        <w:numId w:val="132"/>
      </w:numPr>
    </w:pPr>
  </w:style>
  <w:style w:type="numbering" w:customStyle="1" w:styleId="List625">
    <w:name w:val="List 625"/>
    <w:rsid w:val="003C6D4F"/>
    <w:pPr>
      <w:numPr>
        <w:numId w:val="127"/>
      </w:numPr>
    </w:pPr>
  </w:style>
  <w:style w:type="numbering" w:customStyle="1" w:styleId="List627">
    <w:name w:val="List 627"/>
    <w:rsid w:val="003C6D4F"/>
    <w:pPr>
      <w:numPr>
        <w:numId w:val="129"/>
      </w:numPr>
    </w:pPr>
  </w:style>
  <w:style w:type="numbering" w:customStyle="1" w:styleId="List626">
    <w:name w:val="List 626"/>
    <w:rsid w:val="003C6D4F"/>
    <w:pPr>
      <w:numPr>
        <w:numId w:val="128"/>
      </w:numPr>
    </w:pPr>
  </w:style>
  <w:style w:type="numbering" w:customStyle="1" w:styleId="List628">
    <w:name w:val="List 628"/>
    <w:rsid w:val="003C6D4F"/>
    <w:pPr>
      <w:numPr>
        <w:numId w:val="130"/>
      </w:numPr>
    </w:pPr>
  </w:style>
  <w:style w:type="paragraph" w:styleId="aff8">
    <w:name w:val="Title"/>
    <w:basedOn w:val="a"/>
    <w:next w:val="a"/>
    <w:link w:val="aff9"/>
    <w:uiPriority w:val="99"/>
    <w:qFormat/>
    <w:rsid w:val="003C6D4F"/>
    <w:pPr>
      <w:suppressAutoHyphens w:val="0"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color w:val="auto"/>
      <w:kern w:val="28"/>
      <w:sz w:val="32"/>
      <w:szCs w:val="32"/>
      <w:lang w:eastAsia="ru-RU"/>
    </w:rPr>
  </w:style>
  <w:style w:type="character" w:customStyle="1" w:styleId="aff9">
    <w:name w:val="Заголовок Знак"/>
    <w:basedOn w:val="a0"/>
    <w:link w:val="aff8"/>
    <w:uiPriority w:val="99"/>
    <w:rsid w:val="003C6D4F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8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19505</Words>
  <Characters>111182</Characters>
  <Application>Microsoft Office Word</Application>
  <DocSecurity>0</DocSecurity>
  <Lines>926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</dc:creator>
  <cp:keywords/>
  <dc:description/>
  <cp:lastModifiedBy>Тома</cp:lastModifiedBy>
  <cp:revision>3</cp:revision>
  <dcterms:created xsi:type="dcterms:W3CDTF">2019-01-10T15:08:00Z</dcterms:created>
  <dcterms:modified xsi:type="dcterms:W3CDTF">2019-01-11T09:07:00Z</dcterms:modified>
</cp:coreProperties>
</file>